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7643F" w14:textId="3ECAFB50" w:rsidR="00A65BCA" w:rsidRPr="001B0915" w:rsidRDefault="00A65BCA" w:rsidP="00F571A1">
      <w:pPr>
        <w:pStyle w:val="tl"/>
        <w:spacing w:line="276" w:lineRule="auto"/>
        <w:jc w:val="center"/>
        <w:rPr>
          <w:b/>
          <w:sz w:val="22"/>
          <w:szCs w:val="22"/>
        </w:rPr>
      </w:pPr>
      <w:bookmarkStart w:id="0" w:name="_GoBack"/>
      <w:bookmarkEnd w:id="0"/>
      <w:r w:rsidRPr="001B0915">
        <w:rPr>
          <w:b/>
          <w:sz w:val="22"/>
          <w:szCs w:val="22"/>
        </w:rPr>
        <w:t>RÁMCOVÁ DOHODA O POSKYTOVANÍ POHREBNÝCH SLUŽIEB</w:t>
      </w:r>
      <w:r w:rsidR="00487B99" w:rsidRPr="001B0915">
        <w:rPr>
          <w:b/>
          <w:sz w:val="22"/>
          <w:szCs w:val="22"/>
        </w:rPr>
        <w:t xml:space="preserve"> </w:t>
      </w:r>
    </w:p>
    <w:p w14:paraId="286DC671" w14:textId="77777777" w:rsidR="00A65BCA" w:rsidRPr="001B0915" w:rsidRDefault="00A65BCA" w:rsidP="00F571A1">
      <w:pPr>
        <w:pStyle w:val="tl"/>
        <w:spacing w:line="276" w:lineRule="auto"/>
        <w:jc w:val="center"/>
        <w:rPr>
          <w:sz w:val="22"/>
          <w:szCs w:val="22"/>
        </w:rPr>
      </w:pPr>
      <w:r w:rsidRPr="001B0915">
        <w:rPr>
          <w:sz w:val="22"/>
          <w:szCs w:val="22"/>
        </w:rPr>
        <w:t xml:space="preserve">uzavretá podľa </w:t>
      </w:r>
      <w:r w:rsidRPr="001B0915">
        <w:rPr>
          <w:w w:val="117"/>
          <w:sz w:val="22"/>
          <w:szCs w:val="22"/>
        </w:rPr>
        <w:t xml:space="preserve">§ </w:t>
      </w:r>
      <w:r w:rsidRPr="001B0915">
        <w:rPr>
          <w:sz w:val="22"/>
          <w:szCs w:val="22"/>
        </w:rPr>
        <w:t>269 ods. 2 zák.</w:t>
      </w:r>
      <w:r w:rsidRPr="001B0915">
        <w:rPr>
          <w:w w:val="91"/>
          <w:sz w:val="22"/>
          <w:szCs w:val="22"/>
        </w:rPr>
        <w:t xml:space="preserve"> č. </w:t>
      </w:r>
      <w:r w:rsidRPr="001B0915">
        <w:rPr>
          <w:sz w:val="22"/>
          <w:szCs w:val="22"/>
        </w:rPr>
        <w:t xml:space="preserve">513/1991 Zb. Obchodný zákonník </w:t>
      </w:r>
      <w:r w:rsidRPr="001B0915">
        <w:rPr>
          <w:position w:val="-1"/>
          <w:sz w:val="22"/>
          <w:szCs w:val="22"/>
        </w:rPr>
        <w:t xml:space="preserve">v znení neskorších predpisov </w:t>
      </w:r>
      <w:r w:rsidRPr="001B0915">
        <w:rPr>
          <w:sz w:val="22"/>
          <w:szCs w:val="22"/>
        </w:rPr>
        <w:t>(ďalej len „</w:t>
      </w:r>
      <w:r w:rsidRPr="001B0915">
        <w:rPr>
          <w:i/>
          <w:iCs/>
          <w:sz w:val="22"/>
          <w:szCs w:val="22"/>
        </w:rPr>
        <w:t>Obchodný zákonník</w:t>
      </w:r>
      <w:r w:rsidRPr="001B0915">
        <w:rPr>
          <w:sz w:val="22"/>
          <w:szCs w:val="22"/>
        </w:rPr>
        <w:t xml:space="preserve">“) </w:t>
      </w:r>
    </w:p>
    <w:p w14:paraId="166292C7" w14:textId="4A39FB55" w:rsidR="00A65BCA" w:rsidRPr="001B0915" w:rsidRDefault="00A65BCA" w:rsidP="00F571A1">
      <w:pPr>
        <w:pStyle w:val="tl"/>
        <w:spacing w:line="276" w:lineRule="auto"/>
        <w:jc w:val="center"/>
        <w:rPr>
          <w:sz w:val="22"/>
          <w:szCs w:val="22"/>
        </w:rPr>
      </w:pPr>
      <w:r w:rsidRPr="001B0915">
        <w:rPr>
          <w:sz w:val="22"/>
          <w:szCs w:val="22"/>
        </w:rPr>
        <w:t xml:space="preserve">(ďalej len ako </w:t>
      </w:r>
      <w:r w:rsidR="00C0688B" w:rsidRPr="001B0915">
        <w:rPr>
          <w:sz w:val="22"/>
          <w:szCs w:val="22"/>
        </w:rPr>
        <w:t>„</w:t>
      </w:r>
      <w:r w:rsidRPr="001B0915">
        <w:rPr>
          <w:i/>
          <w:iCs/>
          <w:sz w:val="22"/>
          <w:szCs w:val="22"/>
        </w:rPr>
        <w:t>Dohoda</w:t>
      </w:r>
      <w:r w:rsidR="00C0688B" w:rsidRPr="001B0915">
        <w:rPr>
          <w:sz w:val="22"/>
          <w:szCs w:val="22"/>
        </w:rPr>
        <w:t>“)</w:t>
      </w:r>
    </w:p>
    <w:p w14:paraId="5EA598D5" w14:textId="77777777" w:rsidR="00A65BCA" w:rsidRPr="001B0915" w:rsidRDefault="00A65BCA" w:rsidP="00F571A1">
      <w:pPr>
        <w:pStyle w:val="Zkladntext20"/>
        <w:shd w:val="clear" w:color="auto" w:fill="auto"/>
        <w:spacing w:after="0" w:line="276" w:lineRule="auto"/>
        <w:ind w:firstLine="0"/>
      </w:pPr>
      <w:r w:rsidRPr="001B0915">
        <w:t>medzi:</w:t>
      </w:r>
    </w:p>
    <w:p w14:paraId="11E51A98" w14:textId="77777777" w:rsidR="00A65BCA" w:rsidRPr="00737548" w:rsidRDefault="00A65BCA" w:rsidP="00F571A1">
      <w:pPr>
        <w:pStyle w:val="Zkladntext20"/>
        <w:shd w:val="clear" w:color="auto" w:fill="auto"/>
        <w:spacing w:after="0" w:line="276" w:lineRule="auto"/>
        <w:ind w:firstLine="0"/>
        <w:rPr>
          <w:rStyle w:val="Zkladntext2Kurzva"/>
          <w:i w:val="0"/>
          <w:color w:val="auto"/>
          <w:sz w:val="22"/>
          <w:szCs w:val="22"/>
        </w:rPr>
      </w:pPr>
    </w:p>
    <w:p w14:paraId="1D39EC53" w14:textId="53921588" w:rsidR="00A65BCA" w:rsidRPr="001B0915" w:rsidRDefault="00A65BCA" w:rsidP="00E47572">
      <w:pPr>
        <w:spacing w:after="0" w:line="276" w:lineRule="auto"/>
        <w:jc w:val="both"/>
        <w:rPr>
          <w:rFonts w:ascii="Times New Roman" w:eastAsia="Times New Roman" w:hAnsi="Times New Roman" w:cs="Times New Roman"/>
          <w:b/>
          <w:bCs/>
        </w:rPr>
      </w:pPr>
      <w:r w:rsidRPr="001B0915">
        <w:rPr>
          <w:rFonts w:ascii="Times New Roman" w:eastAsia="Times New Roman" w:hAnsi="Times New Roman" w:cs="Times New Roman"/>
          <w:b/>
          <w:bCs/>
        </w:rPr>
        <w:t>Objednávateľom:</w:t>
      </w:r>
      <w:r w:rsidRPr="001B0915">
        <w:rPr>
          <w:rFonts w:ascii="Times New Roman" w:eastAsia="Times New Roman" w:hAnsi="Times New Roman" w:cs="Times New Roman"/>
          <w:b/>
          <w:bCs/>
        </w:rPr>
        <w:tab/>
      </w:r>
      <w:r w:rsidRPr="001B0915">
        <w:rPr>
          <w:rFonts w:ascii="Times New Roman" w:eastAsia="Times New Roman" w:hAnsi="Times New Roman" w:cs="Times New Roman"/>
          <w:b/>
          <w:bCs/>
        </w:rPr>
        <w:tab/>
      </w:r>
      <w:r w:rsidRPr="001B0915">
        <w:rPr>
          <w:rFonts w:ascii="Times New Roman" w:eastAsia="Times New Roman" w:hAnsi="Times New Roman" w:cs="Times New Roman"/>
          <w:b/>
          <w:bCs/>
        </w:rPr>
        <w:tab/>
        <w:t>Mestská časť Bratislava</w:t>
      </w:r>
      <w:r w:rsidR="00305C04" w:rsidRPr="001B0915">
        <w:rPr>
          <w:rFonts w:ascii="Times New Roman" w:eastAsia="Times New Roman" w:hAnsi="Times New Roman" w:cs="Times New Roman"/>
          <w:b/>
          <w:bCs/>
        </w:rPr>
        <w:t xml:space="preserve"> </w:t>
      </w:r>
      <w:r w:rsidRPr="001B0915">
        <w:rPr>
          <w:rFonts w:ascii="Times New Roman" w:eastAsia="Times New Roman" w:hAnsi="Times New Roman" w:cs="Times New Roman"/>
          <w:b/>
          <w:bCs/>
        </w:rPr>
        <w:t>–</w:t>
      </w:r>
      <w:r w:rsidR="00305C04" w:rsidRPr="001B0915">
        <w:rPr>
          <w:rFonts w:ascii="Times New Roman" w:eastAsia="Times New Roman" w:hAnsi="Times New Roman" w:cs="Times New Roman"/>
          <w:b/>
          <w:bCs/>
        </w:rPr>
        <w:t xml:space="preserve"> </w:t>
      </w:r>
      <w:r w:rsidRPr="001B0915">
        <w:rPr>
          <w:rFonts w:ascii="Times New Roman" w:eastAsia="Times New Roman" w:hAnsi="Times New Roman" w:cs="Times New Roman"/>
          <w:b/>
          <w:bCs/>
        </w:rPr>
        <w:t>Nové Mesto</w:t>
      </w:r>
    </w:p>
    <w:p w14:paraId="522BDAFB" w14:textId="77777777" w:rsidR="00A65BCA" w:rsidRPr="001B0915" w:rsidRDefault="00A65BCA" w:rsidP="00E47572">
      <w:pPr>
        <w:spacing w:after="0" w:line="276" w:lineRule="auto"/>
        <w:jc w:val="both"/>
        <w:rPr>
          <w:rFonts w:ascii="Times New Roman" w:eastAsia="Times New Roman" w:hAnsi="Times New Roman" w:cs="Times New Roman"/>
        </w:rPr>
      </w:pPr>
      <w:r w:rsidRPr="001B0915">
        <w:rPr>
          <w:rFonts w:ascii="Times New Roman" w:eastAsia="Times New Roman" w:hAnsi="Times New Roman" w:cs="Times New Roman"/>
        </w:rPr>
        <w:t xml:space="preserve">so sídlom: </w:t>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Pr="001B0915">
        <w:rPr>
          <w:rFonts w:ascii="Times New Roman" w:eastAsia="Times New Roman" w:hAnsi="Times New Roman" w:cs="Times New Roman"/>
        </w:rPr>
        <w:tab/>
        <w:t xml:space="preserve">Junácka č. 1, 832 91 Bratislava </w:t>
      </w:r>
    </w:p>
    <w:p w14:paraId="777CBD2D" w14:textId="77777777" w:rsidR="00A65BCA" w:rsidRPr="001B0915" w:rsidRDefault="00A65BCA" w:rsidP="00E47572">
      <w:pPr>
        <w:spacing w:after="0" w:line="276" w:lineRule="auto"/>
        <w:jc w:val="both"/>
        <w:rPr>
          <w:rFonts w:ascii="Times New Roman" w:eastAsia="Times New Roman" w:hAnsi="Times New Roman" w:cs="Times New Roman"/>
        </w:rPr>
      </w:pPr>
      <w:r w:rsidRPr="001B0915">
        <w:rPr>
          <w:rFonts w:ascii="Times New Roman" w:eastAsia="Times New Roman" w:hAnsi="Times New Roman" w:cs="Times New Roman"/>
        </w:rPr>
        <w:t>v mene ktorého koná:</w:t>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Pr="001B0915">
        <w:rPr>
          <w:rFonts w:ascii="Times New Roman" w:eastAsia="Times New Roman" w:hAnsi="Times New Roman" w:cs="Times New Roman"/>
        </w:rPr>
        <w:tab/>
        <w:t xml:space="preserve">Mgr. Matúš </w:t>
      </w:r>
      <w:proofErr w:type="spellStart"/>
      <w:r w:rsidRPr="001B0915">
        <w:rPr>
          <w:rFonts w:ascii="Times New Roman" w:eastAsia="Times New Roman" w:hAnsi="Times New Roman" w:cs="Times New Roman"/>
        </w:rPr>
        <w:t>Čupka</w:t>
      </w:r>
      <w:proofErr w:type="spellEnd"/>
      <w:r w:rsidRPr="001B0915">
        <w:rPr>
          <w:rFonts w:ascii="Times New Roman" w:eastAsia="Times New Roman" w:hAnsi="Times New Roman" w:cs="Times New Roman"/>
        </w:rPr>
        <w:t>, starosta</w:t>
      </w:r>
    </w:p>
    <w:p w14:paraId="07725A11" w14:textId="46D89806" w:rsidR="00A65BCA" w:rsidRPr="001B0915" w:rsidRDefault="00A65BCA" w:rsidP="00E47572">
      <w:pPr>
        <w:tabs>
          <w:tab w:val="left" w:pos="993"/>
          <w:tab w:val="left" w:pos="2127"/>
        </w:tabs>
        <w:spacing w:after="0" w:line="276" w:lineRule="auto"/>
        <w:jc w:val="both"/>
        <w:rPr>
          <w:rFonts w:ascii="Times New Roman" w:eastAsia="Times New Roman" w:hAnsi="Times New Roman" w:cs="Times New Roman"/>
        </w:rPr>
      </w:pPr>
      <w:r w:rsidRPr="001B0915">
        <w:rPr>
          <w:rFonts w:ascii="Times New Roman" w:eastAsia="Times New Roman" w:hAnsi="Times New Roman" w:cs="Times New Roman"/>
        </w:rPr>
        <w:t>IČO:</w:t>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002F063A" w:rsidRPr="001B0915">
        <w:rPr>
          <w:rFonts w:ascii="Times New Roman" w:eastAsia="Times New Roman" w:hAnsi="Times New Roman" w:cs="Times New Roman"/>
        </w:rPr>
        <w:tab/>
      </w:r>
      <w:r w:rsidRPr="001B0915">
        <w:rPr>
          <w:rFonts w:ascii="Times New Roman" w:eastAsia="Times New Roman" w:hAnsi="Times New Roman" w:cs="Times New Roman"/>
        </w:rPr>
        <w:t>00 603 317</w:t>
      </w:r>
    </w:p>
    <w:p w14:paraId="48F5F53F" w14:textId="77777777" w:rsidR="00A65BCA" w:rsidRPr="001B0915" w:rsidRDefault="00A65BCA" w:rsidP="00E47572">
      <w:pPr>
        <w:tabs>
          <w:tab w:val="left" w:pos="2127"/>
        </w:tabs>
        <w:spacing w:after="0" w:line="276" w:lineRule="auto"/>
        <w:jc w:val="both"/>
        <w:rPr>
          <w:rFonts w:ascii="Times New Roman" w:eastAsia="Times New Roman" w:hAnsi="Times New Roman" w:cs="Times New Roman"/>
        </w:rPr>
      </w:pPr>
      <w:r w:rsidRPr="001B0915">
        <w:rPr>
          <w:rFonts w:ascii="Times New Roman" w:eastAsia="Times New Roman" w:hAnsi="Times New Roman" w:cs="Times New Roman"/>
        </w:rPr>
        <w:t>DIČ:</w:t>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Pr="001B0915">
        <w:rPr>
          <w:rFonts w:ascii="Times New Roman" w:eastAsia="Times New Roman" w:hAnsi="Times New Roman" w:cs="Times New Roman"/>
        </w:rPr>
        <w:tab/>
        <w:t>2020887385</w:t>
      </w:r>
    </w:p>
    <w:p w14:paraId="1ECE5F22" w14:textId="2650F220" w:rsidR="00A65BCA" w:rsidRPr="001B0915" w:rsidRDefault="00A65BCA" w:rsidP="00E47572">
      <w:pPr>
        <w:tabs>
          <w:tab w:val="left" w:pos="2127"/>
        </w:tabs>
        <w:spacing w:after="0" w:line="276" w:lineRule="auto"/>
        <w:jc w:val="both"/>
        <w:rPr>
          <w:rFonts w:ascii="Times New Roman" w:eastAsia="Times New Roman" w:hAnsi="Times New Roman" w:cs="Times New Roman"/>
        </w:rPr>
      </w:pPr>
      <w:r w:rsidRPr="001B0915">
        <w:rPr>
          <w:rFonts w:ascii="Times New Roman" w:eastAsia="Times New Roman" w:hAnsi="Times New Roman" w:cs="Times New Roman"/>
        </w:rPr>
        <w:t>bankové spojenie:</w:t>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Pr="001B0915">
        <w:rPr>
          <w:rFonts w:ascii="Times New Roman" w:eastAsia="Times New Roman" w:hAnsi="Times New Roman" w:cs="Times New Roman"/>
        </w:rPr>
        <w:tab/>
        <w:t>Prima banka Slovensko, a.</w:t>
      </w:r>
      <w:r w:rsidR="00305C04" w:rsidRPr="001B0915">
        <w:rPr>
          <w:rFonts w:ascii="Times New Roman" w:eastAsia="Times New Roman" w:hAnsi="Times New Roman" w:cs="Times New Roman"/>
        </w:rPr>
        <w:t xml:space="preserve"> </w:t>
      </w:r>
      <w:r w:rsidRPr="001B0915">
        <w:rPr>
          <w:rFonts w:ascii="Times New Roman" w:eastAsia="Times New Roman" w:hAnsi="Times New Roman" w:cs="Times New Roman"/>
        </w:rPr>
        <w:t>s.</w:t>
      </w:r>
    </w:p>
    <w:p w14:paraId="6E246EBF" w14:textId="77777777" w:rsidR="00A65BCA" w:rsidRPr="001B0915" w:rsidRDefault="00A65BCA" w:rsidP="00E47572">
      <w:pPr>
        <w:tabs>
          <w:tab w:val="left" w:pos="2127"/>
        </w:tabs>
        <w:spacing w:after="0" w:line="276" w:lineRule="auto"/>
        <w:jc w:val="both"/>
        <w:rPr>
          <w:rFonts w:ascii="Times New Roman" w:eastAsia="Times New Roman" w:hAnsi="Times New Roman" w:cs="Times New Roman"/>
        </w:rPr>
      </w:pPr>
      <w:r w:rsidRPr="001B0915">
        <w:rPr>
          <w:rFonts w:ascii="Times New Roman" w:eastAsia="Times New Roman" w:hAnsi="Times New Roman" w:cs="Times New Roman"/>
        </w:rPr>
        <w:t>číslo účtu:</w:t>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Pr="001B0915">
        <w:rPr>
          <w:rFonts w:ascii="Times New Roman" w:eastAsia="Times New Roman" w:hAnsi="Times New Roman" w:cs="Times New Roman"/>
        </w:rPr>
        <w:tab/>
        <w:t>IBAN SK08 5600 0000 0018 0034 7007</w:t>
      </w:r>
    </w:p>
    <w:p w14:paraId="06B97599" w14:textId="77777777" w:rsidR="00A65BCA" w:rsidRPr="00737548" w:rsidRDefault="00A65BCA" w:rsidP="00E47572">
      <w:pPr>
        <w:pStyle w:val="Zkladntext20"/>
        <w:shd w:val="clear" w:color="auto" w:fill="auto"/>
        <w:spacing w:after="0" w:line="276" w:lineRule="auto"/>
        <w:ind w:firstLine="0"/>
        <w:rPr>
          <w:rStyle w:val="Zkladntext2Kurzva"/>
          <w:i w:val="0"/>
          <w:color w:val="auto"/>
          <w:sz w:val="22"/>
          <w:szCs w:val="22"/>
        </w:rPr>
      </w:pPr>
    </w:p>
    <w:p w14:paraId="13E12AC1" w14:textId="2D6BCE30" w:rsidR="00A65BCA" w:rsidRPr="001B0915" w:rsidRDefault="00A65BCA" w:rsidP="00E47572">
      <w:pPr>
        <w:pStyle w:val="Zkladntext20"/>
        <w:shd w:val="clear" w:color="auto" w:fill="auto"/>
        <w:spacing w:after="0" w:line="276" w:lineRule="auto"/>
        <w:ind w:left="2140"/>
      </w:pPr>
      <w:r w:rsidRPr="001B0915">
        <w:t>(ďalej v texte ako „</w:t>
      </w:r>
      <w:r w:rsidRPr="00737548">
        <w:rPr>
          <w:rStyle w:val="Zkladntext2Kurzva"/>
          <w:color w:val="auto"/>
          <w:sz w:val="22"/>
          <w:szCs w:val="22"/>
        </w:rPr>
        <w:t>Objednávateľ</w:t>
      </w:r>
      <w:r w:rsidR="00C0688B" w:rsidRPr="001B0915">
        <w:t>“)</w:t>
      </w:r>
    </w:p>
    <w:p w14:paraId="4031DC1F" w14:textId="77777777" w:rsidR="00A65BCA" w:rsidRPr="001B0915" w:rsidRDefault="00A65BCA" w:rsidP="00E47572">
      <w:pPr>
        <w:pStyle w:val="Zkladntext20"/>
        <w:shd w:val="clear" w:color="auto" w:fill="auto"/>
        <w:spacing w:after="0" w:line="276" w:lineRule="auto"/>
        <w:ind w:left="2140"/>
      </w:pPr>
    </w:p>
    <w:p w14:paraId="53D658F8" w14:textId="77777777" w:rsidR="00A65BCA" w:rsidRPr="001B0915" w:rsidRDefault="00A65BCA" w:rsidP="00E47572">
      <w:pPr>
        <w:pStyle w:val="Zkladntext20"/>
        <w:shd w:val="clear" w:color="auto" w:fill="auto"/>
        <w:spacing w:after="0" w:line="276" w:lineRule="auto"/>
        <w:ind w:left="2140"/>
      </w:pPr>
      <w:r w:rsidRPr="001B0915">
        <w:t>a</w:t>
      </w:r>
    </w:p>
    <w:p w14:paraId="611FF56A" w14:textId="77777777" w:rsidR="00A65BCA" w:rsidRPr="001B0915" w:rsidRDefault="00A65BCA" w:rsidP="00E47572">
      <w:pPr>
        <w:pStyle w:val="Zkladntext20"/>
        <w:shd w:val="clear" w:color="auto" w:fill="auto"/>
        <w:spacing w:after="0" w:line="276" w:lineRule="auto"/>
        <w:ind w:left="2140"/>
      </w:pPr>
    </w:p>
    <w:p w14:paraId="2216BCC0" w14:textId="3A868F3E" w:rsidR="00A65BCA" w:rsidRPr="001B0915" w:rsidRDefault="00A65BCA" w:rsidP="00E47572">
      <w:pPr>
        <w:spacing w:after="0" w:line="276" w:lineRule="auto"/>
        <w:rPr>
          <w:rFonts w:ascii="Times New Roman" w:eastAsia="Times New Roman" w:hAnsi="Times New Roman" w:cs="Times New Roman"/>
          <w:b/>
        </w:rPr>
      </w:pPr>
      <w:r w:rsidRPr="001B0915">
        <w:rPr>
          <w:rFonts w:ascii="Times New Roman" w:eastAsia="Times New Roman" w:hAnsi="Times New Roman" w:cs="Times New Roman"/>
          <w:b/>
          <w:iCs/>
        </w:rPr>
        <w:t>Dodávateľom:</w:t>
      </w:r>
      <w:r w:rsidRPr="001B0915">
        <w:rPr>
          <w:rFonts w:ascii="Times New Roman" w:eastAsia="Times New Roman" w:hAnsi="Times New Roman" w:cs="Times New Roman"/>
          <w:b/>
          <w:iCs/>
        </w:rPr>
        <w:tab/>
      </w:r>
      <w:r w:rsidRPr="001B0915">
        <w:rPr>
          <w:rFonts w:ascii="Times New Roman" w:eastAsia="Times New Roman" w:hAnsi="Times New Roman" w:cs="Times New Roman"/>
          <w:b/>
          <w:iCs/>
        </w:rPr>
        <w:tab/>
      </w:r>
      <w:r w:rsidRPr="001B0915">
        <w:rPr>
          <w:rFonts w:ascii="Times New Roman" w:eastAsia="Times New Roman" w:hAnsi="Times New Roman" w:cs="Times New Roman"/>
          <w:b/>
          <w:iCs/>
        </w:rPr>
        <w:tab/>
      </w:r>
      <w:r w:rsidRPr="001B0915">
        <w:rPr>
          <w:rFonts w:ascii="Times New Roman" w:eastAsia="Times New Roman" w:hAnsi="Times New Roman" w:cs="Times New Roman"/>
          <w:b/>
          <w:iCs/>
        </w:rPr>
        <w:tab/>
      </w:r>
      <w:r w:rsidR="00DF51B0" w:rsidRPr="00737548">
        <w:rPr>
          <w:rFonts w:ascii="Times New Roman" w:eastAsia="Times New Roman" w:hAnsi="Times New Roman" w:cs="Times New Roman"/>
          <w:b/>
          <w:iCs/>
        </w:rPr>
        <w:t>....................</w:t>
      </w:r>
    </w:p>
    <w:p w14:paraId="5D53D209" w14:textId="61A6ADC0" w:rsidR="00A65BCA" w:rsidRPr="001B0915" w:rsidRDefault="00A65BCA" w:rsidP="00E47572">
      <w:pPr>
        <w:keepNext/>
        <w:spacing w:after="0" w:line="276" w:lineRule="auto"/>
        <w:jc w:val="both"/>
        <w:outlineLvl w:val="2"/>
        <w:rPr>
          <w:rFonts w:ascii="Times New Roman" w:eastAsia="Times New Roman" w:hAnsi="Times New Roman" w:cs="Times New Roman"/>
          <w:bCs/>
        </w:rPr>
      </w:pPr>
      <w:r w:rsidRPr="001B0915">
        <w:rPr>
          <w:rFonts w:ascii="Times New Roman" w:eastAsia="Times New Roman" w:hAnsi="Times New Roman" w:cs="Times New Roman"/>
          <w:bCs/>
        </w:rPr>
        <w:t>so sídlom/s miestom podnikania:</w:t>
      </w:r>
      <w:r w:rsidRPr="001B0915">
        <w:rPr>
          <w:rFonts w:ascii="Times New Roman" w:eastAsia="Times New Roman" w:hAnsi="Times New Roman" w:cs="Times New Roman"/>
          <w:bCs/>
        </w:rPr>
        <w:tab/>
      </w:r>
      <w:r w:rsidR="00DF51B0" w:rsidRPr="00737548">
        <w:rPr>
          <w:rFonts w:ascii="Times New Roman" w:eastAsia="Times New Roman" w:hAnsi="Times New Roman" w:cs="Times New Roman"/>
          <w:bCs/>
        </w:rPr>
        <w:t>................................</w:t>
      </w:r>
    </w:p>
    <w:p w14:paraId="0B86DBF7" w14:textId="70EF795C" w:rsidR="001F4615" w:rsidRPr="001B0915" w:rsidRDefault="00A65BCA">
      <w:pPr>
        <w:keepNext/>
        <w:tabs>
          <w:tab w:val="left" w:pos="3544"/>
        </w:tabs>
        <w:spacing w:after="0" w:line="276" w:lineRule="auto"/>
        <w:ind w:left="3544" w:hanging="3544"/>
        <w:jc w:val="both"/>
        <w:outlineLvl w:val="2"/>
        <w:rPr>
          <w:rFonts w:ascii="Times New Roman" w:eastAsia="Times New Roman" w:hAnsi="Times New Roman" w:cs="Times New Roman"/>
          <w:bCs/>
        </w:rPr>
      </w:pPr>
      <w:r w:rsidRPr="001B0915">
        <w:rPr>
          <w:rFonts w:ascii="Times New Roman" w:eastAsia="Times New Roman" w:hAnsi="Times New Roman" w:cs="Times New Roman"/>
          <w:bCs/>
        </w:rPr>
        <w:t>zapísaný v:</w:t>
      </w:r>
      <w:r w:rsidRPr="001B0915">
        <w:rPr>
          <w:rFonts w:ascii="Times New Roman" w:eastAsia="Times New Roman" w:hAnsi="Times New Roman" w:cs="Times New Roman"/>
          <w:bCs/>
        </w:rPr>
        <w:tab/>
      </w:r>
    </w:p>
    <w:p w14:paraId="27C28526" w14:textId="4FACE9E8" w:rsidR="00A65BCA" w:rsidRPr="00737548" w:rsidRDefault="00A65BCA" w:rsidP="00F96FD8">
      <w:pPr>
        <w:keepNext/>
        <w:tabs>
          <w:tab w:val="left" w:pos="3544"/>
        </w:tabs>
        <w:spacing w:after="0" w:line="276" w:lineRule="auto"/>
        <w:ind w:left="3544" w:hanging="3544"/>
        <w:jc w:val="both"/>
        <w:outlineLvl w:val="2"/>
        <w:rPr>
          <w:rFonts w:ascii="Times New Roman" w:eastAsia="Times New Roman" w:hAnsi="Times New Roman" w:cs="Times New Roman"/>
        </w:rPr>
      </w:pPr>
      <w:r w:rsidRPr="001B0915">
        <w:rPr>
          <w:rFonts w:ascii="Times New Roman" w:eastAsia="Times New Roman" w:hAnsi="Times New Roman" w:cs="Times New Roman"/>
        </w:rPr>
        <w:t>IČO:</w:t>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00DF51B0" w:rsidRPr="00737548">
        <w:rPr>
          <w:rFonts w:ascii="Times New Roman" w:eastAsia="Times New Roman" w:hAnsi="Times New Roman" w:cs="Times New Roman"/>
        </w:rPr>
        <w:t>.....................</w:t>
      </w:r>
    </w:p>
    <w:p w14:paraId="6C7AD4B3" w14:textId="693670D5" w:rsidR="00A65BCA" w:rsidRPr="00737548" w:rsidRDefault="00A65BCA" w:rsidP="00E47572">
      <w:pPr>
        <w:spacing w:after="0" w:line="276" w:lineRule="auto"/>
        <w:jc w:val="both"/>
        <w:rPr>
          <w:rFonts w:ascii="Times New Roman" w:eastAsia="Times New Roman" w:hAnsi="Times New Roman" w:cs="Times New Roman"/>
        </w:rPr>
      </w:pPr>
      <w:r w:rsidRPr="001B0915">
        <w:rPr>
          <w:rFonts w:ascii="Times New Roman" w:eastAsia="Times New Roman" w:hAnsi="Times New Roman" w:cs="Times New Roman"/>
        </w:rPr>
        <w:t>DIČ:</w:t>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00DF51B0" w:rsidRPr="00737548">
        <w:rPr>
          <w:rFonts w:ascii="Times New Roman" w:eastAsia="Times New Roman" w:hAnsi="Times New Roman" w:cs="Times New Roman"/>
        </w:rPr>
        <w:t>....................</w:t>
      </w:r>
    </w:p>
    <w:p w14:paraId="3F3EC552" w14:textId="60C9D9CA" w:rsidR="00A65BCA" w:rsidRPr="001B0915" w:rsidRDefault="00A65BCA" w:rsidP="00E47572">
      <w:pPr>
        <w:spacing w:after="0" w:line="276" w:lineRule="auto"/>
        <w:jc w:val="both"/>
        <w:rPr>
          <w:rFonts w:ascii="Times New Roman" w:eastAsia="Times New Roman" w:hAnsi="Times New Roman" w:cs="Times New Roman"/>
        </w:rPr>
      </w:pPr>
      <w:r w:rsidRPr="001B0915">
        <w:rPr>
          <w:rFonts w:ascii="Times New Roman" w:eastAsia="Times New Roman" w:hAnsi="Times New Roman" w:cs="Times New Roman"/>
        </w:rPr>
        <w:t>IČ DPH:</w:t>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00DF51B0" w:rsidRPr="00737548">
        <w:rPr>
          <w:rFonts w:ascii="Times New Roman" w:eastAsia="Times New Roman" w:hAnsi="Times New Roman" w:cs="Times New Roman"/>
        </w:rPr>
        <w:t>...........................</w:t>
      </w:r>
    </w:p>
    <w:p w14:paraId="6624C303" w14:textId="6633F422" w:rsidR="00A65BCA" w:rsidRPr="001B0915" w:rsidRDefault="00A65BCA" w:rsidP="00E47572">
      <w:pPr>
        <w:spacing w:after="0" w:line="276" w:lineRule="auto"/>
        <w:rPr>
          <w:rFonts w:ascii="Times New Roman" w:eastAsia="Times New Roman" w:hAnsi="Times New Roman" w:cs="Times New Roman"/>
        </w:rPr>
      </w:pPr>
      <w:r w:rsidRPr="001B0915">
        <w:rPr>
          <w:rFonts w:ascii="Times New Roman" w:eastAsia="Times New Roman" w:hAnsi="Times New Roman" w:cs="Times New Roman"/>
        </w:rPr>
        <w:t xml:space="preserve">bankové spojenie: </w:t>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00582B6A" w:rsidRPr="00737548">
        <w:rPr>
          <w:rFonts w:ascii="Times New Roman" w:eastAsia="Times New Roman" w:hAnsi="Times New Roman" w:cs="Times New Roman"/>
        </w:rPr>
        <w:t>.......................</w:t>
      </w:r>
    </w:p>
    <w:p w14:paraId="2B5A3D55" w14:textId="681963FE" w:rsidR="00A65BCA" w:rsidRPr="001B0915" w:rsidRDefault="00A65BCA" w:rsidP="00E47572">
      <w:pPr>
        <w:spacing w:after="0" w:line="276" w:lineRule="auto"/>
        <w:rPr>
          <w:rFonts w:ascii="Times New Roman" w:eastAsia="Times New Roman" w:hAnsi="Times New Roman" w:cs="Times New Roman"/>
        </w:rPr>
      </w:pPr>
      <w:r w:rsidRPr="001B0915">
        <w:rPr>
          <w:rFonts w:ascii="Times New Roman" w:eastAsia="Times New Roman" w:hAnsi="Times New Roman" w:cs="Times New Roman"/>
        </w:rPr>
        <w:t xml:space="preserve">číslo účtu: </w:t>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Pr="001B0915">
        <w:rPr>
          <w:rFonts w:ascii="Times New Roman" w:eastAsia="Times New Roman" w:hAnsi="Times New Roman" w:cs="Times New Roman"/>
        </w:rPr>
        <w:tab/>
      </w:r>
      <w:r w:rsidR="00582B6A" w:rsidRPr="00737548">
        <w:rPr>
          <w:rFonts w:ascii="Times New Roman" w:eastAsia="Times New Roman" w:hAnsi="Times New Roman" w:cs="Times New Roman"/>
        </w:rPr>
        <w:t>...................................</w:t>
      </w:r>
    </w:p>
    <w:p w14:paraId="3FEFA74B" w14:textId="77777777" w:rsidR="00A65BCA" w:rsidRPr="001B0915" w:rsidRDefault="00A65BCA" w:rsidP="00E47572">
      <w:pPr>
        <w:spacing w:after="0" w:line="276" w:lineRule="auto"/>
        <w:rPr>
          <w:rFonts w:ascii="Times New Roman" w:eastAsia="Times New Roman" w:hAnsi="Times New Roman" w:cs="Times New Roman"/>
        </w:rPr>
      </w:pPr>
    </w:p>
    <w:p w14:paraId="67F1B1AC" w14:textId="59C85FFC" w:rsidR="00A65BCA" w:rsidRPr="001B0915" w:rsidRDefault="00A65BCA" w:rsidP="00E47572">
      <w:pPr>
        <w:pStyle w:val="Zkladntext20"/>
        <w:shd w:val="clear" w:color="auto" w:fill="auto"/>
        <w:spacing w:after="0" w:line="276" w:lineRule="auto"/>
        <w:ind w:firstLine="0"/>
        <w:jc w:val="both"/>
      </w:pPr>
      <w:r w:rsidRPr="001B0915">
        <w:t>(ďalej v texte ako „</w:t>
      </w:r>
      <w:r w:rsidRPr="00737548">
        <w:rPr>
          <w:rStyle w:val="Zkladntext2Kurzva"/>
          <w:color w:val="auto"/>
          <w:sz w:val="22"/>
          <w:szCs w:val="22"/>
        </w:rPr>
        <w:t>Dodávateľ</w:t>
      </w:r>
      <w:r w:rsidR="00C0688B" w:rsidRPr="001B0915">
        <w:t>“)</w:t>
      </w:r>
    </w:p>
    <w:p w14:paraId="3E3A13FD" w14:textId="2373971F" w:rsidR="00A65BCA" w:rsidRPr="001B0915" w:rsidRDefault="00A65BCA" w:rsidP="008C22F2">
      <w:pPr>
        <w:pStyle w:val="Zkladntext20"/>
        <w:shd w:val="clear" w:color="auto" w:fill="auto"/>
        <w:spacing w:after="0" w:line="276" w:lineRule="auto"/>
        <w:ind w:firstLine="0"/>
        <w:jc w:val="both"/>
      </w:pPr>
      <w:r w:rsidRPr="001B0915">
        <w:t xml:space="preserve">(ďalej spolu v texte Objednávateľ a Dodávateľ spoločne ako </w:t>
      </w:r>
      <w:r w:rsidRPr="00737548">
        <w:rPr>
          <w:rStyle w:val="Zkladntext2Kurzva"/>
          <w:i w:val="0"/>
          <w:iCs w:val="0"/>
          <w:color w:val="auto"/>
          <w:sz w:val="22"/>
          <w:szCs w:val="22"/>
        </w:rPr>
        <w:t>„</w:t>
      </w:r>
      <w:r w:rsidRPr="00737548">
        <w:rPr>
          <w:rStyle w:val="Zkladntext2Kurzva"/>
          <w:color w:val="auto"/>
          <w:sz w:val="22"/>
          <w:szCs w:val="22"/>
        </w:rPr>
        <w:t>Zmluvné strany</w:t>
      </w:r>
      <w:r w:rsidRPr="001B0915">
        <w:t>“</w:t>
      </w:r>
      <w:r w:rsidR="001A1A18" w:rsidRPr="001B0915">
        <w:rPr>
          <w:snapToGrid w:val="0"/>
          <w:sz w:val="24"/>
          <w:szCs w:val="24"/>
          <w:lang w:eastAsia="cs-CZ"/>
        </w:rPr>
        <w:t xml:space="preserve"> </w:t>
      </w:r>
      <w:r w:rsidR="001A1A18" w:rsidRPr="001B0915">
        <w:t>a každý samostatne ďalej aj ako „</w:t>
      </w:r>
      <w:r w:rsidR="001A1A18" w:rsidRPr="001B0915">
        <w:rPr>
          <w:i/>
        </w:rPr>
        <w:t>zmluvná strana</w:t>
      </w:r>
      <w:r w:rsidR="001A1A18" w:rsidRPr="001B0915">
        <w:t>“</w:t>
      </w:r>
      <w:r w:rsidRPr="001B0915">
        <w:t>)</w:t>
      </w:r>
    </w:p>
    <w:p w14:paraId="551D9817" w14:textId="77777777" w:rsidR="00A65BCA" w:rsidRPr="001B0915" w:rsidRDefault="00A65BCA" w:rsidP="00E47572">
      <w:pPr>
        <w:spacing w:after="0" w:line="276" w:lineRule="auto"/>
        <w:rPr>
          <w:rFonts w:ascii="Times New Roman" w:eastAsia="Times New Roman" w:hAnsi="Times New Roman" w:cs="Times New Roman"/>
        </w:rPr>
      </w:pPr>
    </w:p>
    <w:p w14:paraId="6B60999F" w14:textId="77777777" w:rsidR="00A65BCA" w:rsidRPr="001B0915" w:rsidRDefault="00A65BCA" w:rsidP="00052209">
      <w:pPr>
        <w:pStyle w:val="Zkladntext20"/>
        <w:shd w:val="clear" w:color="auto" w:fill="auto"/>
        <w:spacing w:after="0" w:line="276" w:lineRule="auto"/>
        <w:ind w:firstLine="0"/>
      </w:pPr>
    </w:p>
    <w:p w14:paraId="7897540D" w14:textId="77777777" w:rsidR="00230B5A" w:rsidRPr="001B0915" w:rsidRDefault="00230B5A" w:rsidP="00591359">
      <w:pPr>
        <w:pStyle w:val="tl"/>
        <w:tabs>
          <w:tab w:val="left" w:pos="0"/>
        </w:tabs>
        <w:jc w:val="center"/>
        <w:rPr>
          <w:b/>
          <w:bCs/>
          <w:sz w:val="22"/>
          <w:szCs w:val="22"/>
        </w:rPr>
      </w:pPr>
    </w:p>
    <w:p w14:paraId="034C386E" w14:textId="3E4BAF78" w:rsidR="00A65BCA" w:rsidRPr="001B0915" w:rsidRDefault="00A65BCA" w:rsidP="00230B5A">
      <w:pPr>
        <w:pStyle w:val="tl"/>
        <w:tabs>
          <w:tab w:val="left" w:pos="0"/>
        </w:tabs>
        <w:jc w:val="center"/>
        <w:rPr>
          <w:b/>
          <w:bCs/>
          <w:sz w:val="22"/>
          <w:szCs w:val="22"/>
        </w:rPr>
      </w:pPr>
      <w:r w:rsidRPr="001B0915">
        <w:rPr>
          <w:b/>
          <w:bCs/>
          <w:sz w:val="22"/>
          <w:szCs w:val="22"/>
        </w:rPr>
        <w:t xml:space="preserve">Článok I </w:t>
      </w:r>
    </w:p>
    <w:p w14:paraId="1E1D8D82" w14:textId="77777777" w:rsidR="00A65BCA" w:rsidRPr="001B0915" w:rsidRDefault="00A65BCA" w:rsidP="00230B5A">
      <w:pPr>
        <w:pStyle w:val="tl"/>
        <w:spacing w:after="120"/>
        <w:jc w:val="center"/>
        <w:rPr>
          <w:b/>
          <w:bCs/>
          <w:sz w:val="22"/>
          <w:szCs w:val="22"/>
        </w:rPr>
      </w:pPr>
      <w:r w:rsidRPr="001B0915">
        <w:rPr>
          <w:b/>
          <w:bCs/>
          <w:sz w:val="22"/>
          <w:szCs w:val="22"/>
        </w:rPr>
        <w:t>Úvodné ustanovenia</w:t>
      </w:r>
    </w:p>
    <w:p w14:paraId="6ECA7AE2" w14:textId="51DCD29D" w:rsidR="003D77B2" w:rsidRPr="001B0915" w:rsidRDefault="003D77B2" w:rsidP="00230B5A">
      <w:pPr>
        <w:pStyle w:val="tl"/>
        <w:numPr>
          <w:ilvl w:val="0"/>
          <w:numId w:val="1"/>
        </w:numPr>
        <w:spacing w:after="120"/>
        <w:ind w:left="426" w:hanging="426"/>
        <w:jc w:val="both"/>
        <w:rPr>
          <w:sz w:val="22"/>
          <w:szCs w:val="22"/>
        </w:rPr>
      </w:pPr>
      <w:r w:rsidRPr="001B0915">
        <w:rPr>
          <w:sz w:val="22"/>
          <w:szCs w:val="22"/>
        </w:rPr>
        <w:t xml:space="preserve">Účelom, za ktorým Objednávateľ a Dodávateľ uzatvárajú túto Dohodu, je </w:t>
      </w:r>
      <w:r w:rsidRPr="001B0915">
        <w:rPr>
          <w:w w:val="89"/>
          <w:sz w:val="22"/>
          <w:szCs w:val="22"/>
        </w:rPr>
        <w:t xml:space="preserve">záujem </w:t>
      </w:r>
      <w:r w:rsidRPr="001B0915">
        <w:rPr>
          <w:sz w:val="22"/>
          <w:szCs w:val="22"/>
        </w:rPr>
        <w:t>Objednávateľa zabezpečiť služby spojené s pochovávaním zosnulých podľa ustanovenia § 30 ods. 2</w:t>
      </w:r>
      <w:r w:rsidR="00544450" w:rsidRPr="001B0915">
        <w:rPr>
          <w:sz w:val="22"/>
          <w:szCs w:val="22"/>
        </w:rPr>
        <w:t xml:space="preserve"> a</w:t>
      </w:r>
      <w:r w:rsidRPr="001B0915">
        <w:rPr>
          <w:sz w:val="22"/>
          <w:szCs w:val="22"/>
        </w:rPr>
        <w:t xml:space="preserve"> 3 zákona č. 131/2010 Z.</w:t>
      </w:r>
      <w:r w:rsidR="00305C04" w:rsidRPr="001B0915">
        <w:rPr>
          <w:sz w:val="22"/>
          <w:szCs w:val="22"/>
        </w:rPr>
        <w:t xml:space="preserve"> </w:t>
      </w:r>
      <w:r w:rsidRPr="001B0915">
        <w:rPr>
          <w:sz w:val="22"/>
          <w:szCs w:val="22"/>
        </w:rPr>
        <w:t xml:space="preserve">z. o pohrebníctve v znení </w:t>
      </w:r>
      <w:r w:rsidR="00E47572" w:rsidRPr="001B0915">
        <w:rPr>
          <w:sz w:val="22"/>
          <w:szCs w:val="22"/>
        </w:rPr>
        <w:t xml:space="preserve">neskorších predpisov </w:t>
      </w:r>
      <w:r w:rsidRPr="001B0915">
        <w:rPr>
          <w:sz w:val="22"/>
          <w:szCs w:val="22"/>
        </w:rPr>
        <w:t xml:space="preserve">(ďalej len ako </w:t>
      </w:r>
      <w:r w:rsidR="00C0688B" w:rsidRPr="001B0915">
        <w:rPr>
          <w:sz w:val="22"/>
          <w:szCs w:val="22"/>
        </w:rPr>
        <w:t>„</w:t>
      </w:r>
      <w:r w:rsidRPr="001B0915">
        <w:rPr>
          <w:b/>
          <w:bCs/>
          <w:sz w:val="22"/>
          <w:szCs w:val="22"/>
        </w:rPr>
        <w:t xml:space="preserve">zákon o </w:t>
      </w:r>
      <w:r w:rsidRPr="001B0915">
        <w:rPr>
          <w:b/>
          <w:sz w:val="22"/>
          <w:szCs w:val="22"/>
        </w:rPr>
        <w:t>pohrebníctve</w:t>
      </w:r>
      <w:r w:rsidR="00C0688B" w:rsidRPr="001B0915">
        <w:rPr>
          <w:sz w:val="22"/>
          <w:szCs w:val="22"/>
        </w:rPr>
        <w:t xml:space="preserve">“) </w:t>
      </w:r>
      <w:r w:rsidRPr="001B0915">
        <w:rPr>
          <w:sz w:val="22"/>
          <w:szCs w:val="22"/>
        </w:rPr>
        <w:t xml:space="preserve">v Mestskej časti Bratislava – Nové Mesto. </w:t>
      </w:r>
    </w:p>
    <w:p w14:paraId="68D92BF5" w14:textId="77777777" w:rsidR="003D77B2" w:rsidRPr="001B0915" w:rsidRDefault="003D77B2" w:rsidP="00E47572">
      <w:pPr>
        <w:pStyle w:val="tl"/>
        <w:numPr>
          <w:ilvl w:val="0"/>
          <w:numId w:val="2"/>
        </w:numPr>
        <w:spacing w:after="120"/>
        <w:ind w:left="426" w:hanging="426"/>
        <w:rPr>
          <w:sz w:val="22"/>
          <w:szCs w:val="22"/>
        </w:rPr>
      </w:pPr>
      <w:r w:rsidRPr="001B0915">
        <w:rPr>
          <w:sz w:val="22"/>
          <w:szCs w:val="22"/>
        </w:rPr>
        <w:t xml:space="preserve">Dodávateľ vyhlasuje, že: </w:t>
      </w:r>
    </w:p>
    <w:p w14:paraId="6E783995" w14:textId="77777777" w:rsidR="003D77B2" w:rsidRPr="001B0915" w:rsidRDefault="003D77B2" w:rsidP="00E47572">
      <w:pPr>
        <w:pStyle w:val="tl"/>
        <w:numPr>
          <w:ilvl w:val="0"/>
          <w:numId w:val="4"/>
        </w:numPr>
        <w:ind w:left="850" w:hanging="425"/>
        <w:jc w:val="both"/>
        <w:rPr>
          <w:sz w:val="22"/>
          <w:szCs w:val="22"/>
        </w:rPr>
      </w:pPr>
      <w:r w:rsidRPr="001B0915">
        <w:rPr>
          <w:sz w:val="22"/>
          <w:szCs w:val="22"/>
        </w:rPr>
        <w:t xml:space="preserve">je oprávnený poskytovať služby podľa ustanovení tejto Dohody, </w:t>
      </w:r>
    </w:p>
    <w:p w14:paraId="1FAFA52E" w14:textId="77777777" w:rsidR="003D77B2" w:rsidRPr="001B0915" w:rsidRDefault="003D77B2" w:rsidP="00E47572">
      <w:pPr>
        <w:pStyle w:val="tl"/>
        <w:numPr>
          <w:ilvl w:val="0"/>
          <w:numId w:val="4"/>
        </w:numPr>
        <w:ind w:left="850" w:hanging="425"/>
        <w:jc w:val="both"/>
        <w:rPr>
          <w:sz w:val="22"/>
          <w:szCs w:val="22"/>
        </w:rPr>
      </w:pPr>
      <w:r w:rsidRPr="001B0915">
        <w:rPr>
          <w:sz w:val="22"/>
          <w:szCs w:val="22"/>
        </w:rPr>
        <w:t xml:space="preserve">výkon činností podľa ustanovení tejto Dohody je v súlade s platnými právnymi predpismi, </w:t>
      </w:r>
    </w:p>
    <w:p w14:paraId="3060A403" w14:textId="77777777" w:rsidR="003D77B2" w:rsidRPr="001B0915" w:rsidRDefault="003D77B2" w:rsidP="00E47572">
      <w:pPr>
        <w:pStyle w:val="tl"/>
        <w:numPr>
          <w:ilvl w:val="0"/>
          <w:numId w:val="4"/>
        </w:numPr>
        <w:spacing w:after="120"/>
        <w:ind w:left="850" w:hanging="425"/>
        <w:jc w:val="both"/>
        <w:rPr>
          <w:sz w:val="22"/>
          <w:szCs w:val="22"/>
        </w:rPr>
      </w:pPr>
      <w:r w:rsidRPr="001B0915">
        <w:rPr>
          <w:sz w:val="22"/>
          <w:szCs w:val="22"/>
        </w:rPr>
        <w:t xml:space="preserve">plnenia Dodávateľa na základe tejto Dohody budú plne v súlade s ním predloženou ponukou na obstaranie predmetu zákazky podľa ustanovení tejto Dohody. </w:t>
      </w:r>
    </w:p>
    <w:p w14:paraId="0680D9D1" w14:textId="77777777" w:rsidR="003D77B2" w:rsidRPr="001B0915" w:rsidRDefault="003D77B2" w:rsidP="00E47572">
      <w:pPr>
        <w:pStyle w:val="tl"/>
        <w:numPr>
          <w:ilvl w:val="0"/>
          <w:numId w:val="3"/>
        </w:numPr>
        <w:spacing w:after="120"/>
        <w:ind w:left="426" w:hanging="426"/>
        <w:jc w:val="both"/>
        <w:rPr>
          <w:sz w:val="22"/>
          <w:szCs w:val="22"/>
        </w:rPr>
      </w:pPr>
      <w:r w:rsidRPr="001B0915">
        <w:rPr>
          <w:sz w:val="22"/>
          <w:szCs w:val="22"/>
        </w:rPr>
        <w:t xml:space="preserve">Dodávateľ sa zaväzuje dodržať pravdivosť </w:t>
      </w:r>
      <w:r w:rsidRPr="001B0915">
        <w:rPr>
          <w:w w:val="91"/>
          <w:sz w:val="22"/>
          <w:szCs w:val="22"/>
        </w:rPr>
        <w:t xml:space="preserve">vyhlásení </w:t>
      </w:r>
      <w:r w:rsidRPr="001B0915">
        <w:rPr>
          <w:sz w:val="22"/>
          <w:szCs w:val="22"/>
        </w:rPr>
        <w:t xml:space="preserve">podľa </w:t>
      </w:r>
      <w:r w:rsidRPr="001B0915">
        <w:rPr>
          <w:b/>
          <w:sz w:val="22"/>
          <w:szCs w:val="22"/>
        </w:rPr>
        <w:t>bodu 2 tohto článku</w:t>
      </w:r>
      <w:r w:rsidRPr="001B0915">
        <w:rPr>
          <w:sz w:val="22"/>
          <w:szCs w:val="22"/>
        </w:rPr>
        <w:t xml:space="preserve"> Dohody po celú dobu platnosti tejto Dohody. </w:t>
      </w:r>
    </w:p>
    <w:p w14:paraId="1830C86C" w14:textId="3ECD71F6" w:rsidR="003D77B2" w:rsidRPr="001B0915" w:rsidRDefault="003D77B2" w:rsidP="00230B5A">
      <w:pPr>
        <w:pStyle w:val="tl"/>
        <w:numPr>
          <w:ilvl w:val="0"/>
          <w:numId w:val="3"/>
        </w:numPr>
        <w:ind w:left="426" w:hanging="426"/>
        <w:jc w:val="both"/>
        <w:rPr>
          <w:sz w:val="22"/>
          <w:szCs w:val="22"/>
        </w:rPr>
      </w:pPr>
      <w:r w:rsidRPr="001B0915">
        <w:rPr>
          <w:sz w:val="22"/>
          <w:szCs w:val="22"/>
        </w:rPr>
        <w:t xml:space="preserve">V prípade, že sa preukáže nepravdivosť vyhlásení Dodávateľa podľa </w:t>
      </w:r>
      <w:r w:rsidRPr="001B0915">
        <w:rPr>
          <w:b/>
          <w:sz w:val="22"/>
          <w:szCs w:val="22"/>
        </w:rPr>
        <w:t>bodu 2 tohto článku</w:t>
      </w:r>
      <w:r w:rsidRPr="001B0915">
        <w:rPr>
          <w:sz w:val="22"/>
          <w:szCs w:val="22"/>
        </w:rPr>
        <w:t xml:space="preserve"> Dohody, </w:t>
      </w:r>
      <w:r w:rsidRPr="001B0915">
        <w:rPr>
          <w:sz w:val="22"/>
          <w:szCs w:val="22"/>
        </w:rPr>
        <w:lastRenderedPageBreak/>
        <w:t xml:space="preserve">zodpovedá Dodávateľ v plnom rozsahu za škodu tým spôsobenú Objednávateľovi. </w:t>
      </w:r>
      <w:r w:rsidR="00963CD7" w:rsidRPr="001B0915">
        <w:rPr>
          <w:sz w:val="22"/>
          <w:szCs w:val="22"/>
        </w:rPr>
        <w:t xml:space="preserve">Nepravdivosť vyhlásení Dodávateľa podľa </w:t>
      </w:r>
      <w:r w:rsidR="00963CD7" w:rsidRPr="001B0915">
        <w:rPr>
          <w:b/>
          <w:sz w:val="22"/>
          <w:szCs w:val="22"/>
        </w:rPr>
        <w:t>bodu 2 tohto článku</w:t>
      </w:r>
      <w:r w:rsidR="00963CD7" w:rsidRPr="001B0915">
        <w:rPr>
          <w:sz w:val="22"/>
          <w:szCs w:val="22"/>
        </w:rPr>
        <w:t xml:space="preserve"> Dohody zároveň znamená podstatné porušenie tejto Dohody Dodávateľom a Objednávateľovi vzniká právo odstúpiť od tejto Dohody.</w:t>
      </w:r>
    </w:p>
    <w:p w14:paraId="22859221" w14:textId="77777777" w:rsidR="003D77B2" w:rsidRPr="001B0915" w:rsidRDefault="003D77B2" w:rsidP="00230B5A">
      <w:pPr>
        <w:spacing w:after="0" w:line="240" w:lineRule="auto"/>
        <w:rPr>
          <w:rFonts w:ascii="Times New Roman" w:hAnsi="Times New Roman" w:cs="Times New Roman"/>
        </w:rPr>
      </w:pPr>
    </w:p>
    <w:p w14:paraId="7943CCFC" w14:textId="77777777" w:rsidR="003D77B2" w:rsidRPr="001B0915" w:rsidRDefault="003D77B2" w:rsidP="00230B5A">
      <w:pPr>
        <w:pStyle w:val="tl"/>
        <w:tabs>
          <w:tab w:val="left" w:pos="0"/>
        </w:tabs>
        <w:jc w:val="center"/>
        <w:rPr>
          <w:b/>
          <w:bCs/>
          <w:sz w:val="22"/>
          <w:szCs w:val="22"/>
        </w:rPr>
      </w:pPr>
      <w:r w:rsidRPr="001B0915">
        <w:rPr>
          <w:b/>
          <w:bCs/>
          <w:sz w:val="22"/>
          <w:szCs w:val="22"/>
        </w:rPr>
        <w:t xml:space="preserve">Článok II </w:t>
      </w:r>
    </w:p>
    <w:p w14:paraId="391BC6F3" w14:textId="77777777" w:rsidR="003D77B2" w:rsidRPr="001B0915" w:rsidRDefault="003D77B2" w:rsidP="00E47572">
      <w:pPr>
        <w:pStyle w:val="tl"/>
        <w:spacing w:after="120"/>
        <w:jc w:val="center"/>
        <w:rPr>
          <w:b/>
          <w:bCs/>
          <w:sz w:val="22"/>
          <w:szCs w:val="22"/>
        </w:rPr>
      </w:pPr>
      <w:r w:rsidRPr="001B0915">
        <w:rPr>
          <w:b/>
          <w:bCs/>
          <w:sz w:val="22"/>
          <w:szCs w:val="22"/>
        </w:rPr>
        <w:t>Predmet Dohody</w:t>
      </w:r>
    </w:p>
    <w:p w14:paraId="79AC253A" w14:textId="2F767EB1" w:rsidR="003D77B2" w:rsidRPr="001B0915" w:rsidRDefault="003D77B2" w:rsidP="00E47572">
      <w:pPr>
        <w:pStyle w:val="tl"/>
        <w:numPr>
          <w:ilvl w:val="0"/>
          <w:numId w:val="5"/>
        </w:numPr>
        <w:spacing w:after="120"/>
        <w:ind w:left="426" w:hanging="426"/>
        <w:jc w:val="both"/>
        <w:rPr>
          <w:sz w:val="22"/>
          <w:szCs w:val="22"/>
        </w:rPr>
      </w:pPr>
      <w:r w:rsidRPr="001B0915">
        <w:rPr>
          <w:sz w:val="22"/>
          <w:szCs w:val="22"/>
        </w:rPr>
        <w:t xml:space="preserve">Predmetom tejto Dohody </w:t>
      </w:r>
      <w:r w:rsidR="00F0471D" w:rsidRPr="001B0915">
        <w:rPr>
          <w:sz w:val="22"/>
          <w:szCs w:val="22"/>
        </w:rPr>
        <w:t>je úprava vzájomných</w:t>
      </w:r>
      <w:r w:rsidRPr="001B0915">
        <w:rPr>
          <w:sz w:val="22"/>
          <w:szCs w:val="22"/>
        </w:rPr>
        <w:t xml:space="preserve"> práv a povinnost</w:t>
      </w:r>
      <w:r w:rsidR="00F0471D" w:rsidRPr="001B0915">
        <w:rPr>
          <w:sz w:val="22"/>
          <w:szCs w:val="22"/>
        </w:rPr>
        <w:t>í</w:t>
      </w:r>
      <w:r w:rsidRPr="001B0915">
        <w:rPr>
          <w:sz w:val="22"/>
          <w:szCs w:val="22"/>
        </w:rPr>
        <w:t xml:space="preserve"> Zmluvných strán súvisiac</w:t>
      </w:r>
      <w:r w:rsidR="00F0471D" w:rsidRPr="001B0915">
        <w:rPr>
          <w:sz w:val="22"/>
          <w:szCs w:val="22"/>
        </w:rPr>
        <w:t>ich</w:t>
      </w:r>
      <w:r w:rsidR="00D96F4C" w:rsidRPr="001B0915">
        <w:rPr>
          <w:sz w:val="22"/>
          <w:szCs w:val="22"/>
        </w:rPr>
        <w:t xml:space="preserve"> so záväzkom Dodávateľa </w:t>
      </w:r>
      <w:r w:rsidRPr="001B0915">
        <w:rPr>
          <w:sz w:val="22"/>
          <w:szCs w:val="22"/>
        </w:rPr>
        <w:t>poskytova</w:t>
      </w:r>
      <w:r w:rsidR="00D96F4C" w:rsidRPr="001B0915">
        <w:rPr>
          <w:sz w:val="22"/>
          <w:szCs w:val="22"/>
        </w:rPr>
        <w:t xml:space="preserve">ť </w:t>
      </w:r>
      <w:r w:rsidRPr="001B0915">
        <w:rPr>
          <w:sz w:val="22"/>
          <w:szCs w:val="22"/>
        </w:rPr>
        <w:t>pohrebn</w:t>
      </w:r>
      <w:r w:rsidR="00D96F4C" w:rsidRPr="001B0915">
        <w:rPr>
          <w:sz w:val="22"/>
          <w:szCs w:val="22"/>
        </w:rPr>
        <w:t>é</w:t>
      </w:r>
      <w:r w:rsidRPr="001B0915">
        <w:rPr>
          <w:sz w:val="22"/>
          <w:szCs w:val="22"/>
        </w:rPr>
        <w:t xml:space="preserve"> služ</w:t>
      </w:r>
      <w:r w:rsidR="00D96F4C" w:rsidRPr="001B0915">
        <w:rPr>
          <w:sz w:val="22"/>
          <w:szCs w:val="22"/>
        </w:rPr>
        <w:t>by</w:t>
      </w:r>
      <w:r w:rsidRPr="001B0915">
        <w:rPr>
          <w:sz w:val="22"/>
          <w:szCs w:val="22"/>
        </w:rPr>
        <w:t xml:space="preserve"> (zahrňujúcich aj činnosti, ktoré súvisia s pohrebom) podľa ustanovenia § 8 zákona o pohrebníctve, </w:t>
      </w:r>
      <w:r w:rsidR="00544450" w:rsidRPr="001B0915">
        <w:rPr>
          <w:sz w:val="22"/>
          <w:szCs w:val="22"/>
        </w:rPr>
        <w:t>služby krematória a služby pohrebiska</w:t>
      </w:r>
      <w:r w:rsidRPr="001B0915">
        <w:rPr>
          <w:sz w:val="22"/>
          <w:szCs w:val="22"/>
        </w:rPr>
        <w:t>, a to za účelom zabezpečenia pochovania zosnulých bez obradu</w:t>
      </w:r>
      <w:r w:rsidR="00D96F4C" w:rsidRPr="001B0915">
        <w:rPr>
          <w:sz w:val="22"/>
          <w:szCs w:val="22"/>
        </w:rPr>
        <w:t xml:space="preserve"> </w:t>
      </w:r>
      <w:r w:rsidR="00D96F4C" w:rsidRPr="001B0915">
        <w:rPr>
          <w:spacing w:val="1"/>
          <w:sz w:val="22"/>
          <w:szCs w:val="22"/>
        </w:rPr>
        <w:t xml:space="preserve">a to </w:t>
      </w:r>
      <w:r w:rsidR="00D96F4C" w:rsidRPr="001B0915">
        <w:rPr>
          <w:sz w:val="22"/>
          <w:szCs w:val="22"/>
        </w:rPr>
        <w:t xml:space="preserve">v rozsahu a za podmienok stanovených touto Dohodou vrátane jej príloh, na základe písomných </w:t>
      </w:r>
      <w:r w:rsidR="0036463D" w:rsidRPr="001B0915">
        <w:rPr>
          <w:sz w:val="22"/>
          <w:szCs w:val="22"/>
        </w:rPr>
        <w:t>objed</w:t>
      </w:r>
      <w:r w:rsidR="00ED5738" w:rsidRPr="001B0915">
        <w:rPr>
          <w:sz w:val="22"/>
          <w:szCs w:val="22"/>
        </w:rPr>
        <w:t>n</w:t>
      </w:r>
      <w:r w:rsidR="0036463D" w:rsidRPr="001B0915">
        <w:rPr>
          <w:sz w:val="22"/>
          <w:szCs w:val="22"/>
        </w:rPr>
        <w:t>ávok</w:t>
      </w:r>
      <w:r w:rsidR="00D96F4C" w:rsidRPr="001B0915">
        <w:rPr>
          <w:sz w:val="22"/>
          <w:szCs w:val="22"/>
        </w:rPr>
        <w:t xml:space="preserve"> podľa </w:t>
      </w:r>
      <w:r w:rsidR="00D96F4C" w:rsidRPr="001B0915">
        <w:rPr>
          <w:b/>
          <w:sz w:val="22"/>
          <w:szCs w:val="22"/>
        </w:rPr>
        <w:t>čl</w:t>
      </w:r>
      <w:r w:rsidR="00AA3439" w:rsidRPr="001B0915">
        <w:rPr>
          <w:b/>
          <w:sz w:val="22"/>
          <w:szCs w:val="22"/>
        </w:rPr>
        <w:t xml:space="preserve">ánku </w:t>
      </w:r>
      <w:r w:rsidR="00D96F4C" w:rsidRPr="001B0915">
        <w:rPr>
          <w:b/>
          <w:sz w:val="22"/>
          <w:szCs w:val="22"/>
        </w:rPr>
        <w:t xml:space="preserve">III </w:t>
      </w:r>
      <w:r w:rsidR="00D96F4C" w:rsidRPr="001B0915">
        <w:rPr>
          <w:sz w:val="22"/>
          <w:szCs w:val="22"/>
        </w:rPr>
        <w:t>tejto Dohody</w:t>
      </w:r>
      <w:r w:rsidR="00F0471D" w:rsidRPr="001B0915">
        <w:rPr>
          <w:sz w:val="22"/>
          <w:szCs w:val="22"/>
        </w:rPr>
        <w:t xml:space="preserve"> (ďalej v texte aj ako </w:t>
      </w:r>
      <w:r w:rsidR="00F0471D" w:rsidRPr="001B0915">
        <w:rPr>
          <w:rStyle w:val="Zkladntext2Kurzva"/>
          <w:rFonts w:eastAsiaTheme="minorEastAsia"/>
          <w:color w:val="auto"/>
          <w:sz w:val="22"/>
          <w:szCs w:val="22"/>
        </w:rPr>
        <w:t>„predmet Dohody</w:t>
      </w:r>
      <w:r w:rsidR="00F0471D" w:rsidRPr="001B0915">
        <w:rPr>
          <w:sz w:val="22"/>
          <w:szCs w:val="22"/>
        </w:rPr>
        <w:t xml:space="preserve">“ alebo </w:t>
      </w:r>
      <w:r w:rsidR="006E2A7C" w:rsidRPr="001B0915">
        <w:rPr>
          <w:sz w:val="22"/>
          <w:szCs w:val="22"/>
        </w:rPr>
        <w:t>„</w:t>
      </w:r>
      <w:r w:rsidR="00F0471D" w:rsidRPr="001B0915">
        <w:rPr>
          <w:rStyle w:val="Zkladntext2Kurzva"/>
          <w:rFonts w:eastAsiaTheme="minorEastAsia"/>
          <w:color w:val="auto"/>
          <w:sz w:val="22"/>
          <w:szCs w:val="22"/>
        </w:rPr>
        <w:t>služby</w:t>
      </w:r>
      <w:r w:rsidR="00F0471D" w:rsidRPr="001B0915">
        <w:rPr>
          <w:sz w:val="22"/>
          <w:szCs w:val="22"/>
        </w:rPr>
        <w:t>“)</w:t>
      </w:r>
      <w:r w:rsidRPr="001B0915">
        <w:rPr>
          <w:sz w:val="22"/>
          <w:szCs w:val="22"/>
        </w:rPr>
        <w:t xml:space="preserve">. Služby podľa predchádzajúcej vety sú bližšie špecifikované v </w:t>
      </w:r>
      <w:r w:rsidRPr="001B0915">
        <w:rPr>
          <w:b/>
          <w:sz w:val="22"/>
          <w:szCs w:val="22"/>
        </w:rPr>
        <w:t xml:space="preserve">bode </w:t>
      </w:r>
      <w:r w:rsidR="002F0444" w:rsidRPr="001B0915">
        <w:rPr>
          <w:b/>
          <w:sz w:val="22"/>
          <w:szCs w:val="22"/>
        </w:rPr>
        <w:t>3</w:t>
      </w:r>
      <w:r w:rsidR="00F0471D" w:rsidRPr="001B0915">
        <w:rPr>
          <w:b/>
          <w:sz w:val="22"/>
          <w:szCs w:val="22"/>
        </w:rPr>
        <w:t xml:space="preserve"> až </w:t>
      </w:r>
      <w:r w:rsidR="002F0444" w:rsidRPr="001B0915">
        <w:rPr>
          <w:b/>
          <w:sz w:val="22"/>
          <w:szCs w:val="22"/>
        </w:rPr>
        <w:t>5</w:t>
      </w:r>
      <w:r w:rsidRPr="001B0915">
        <w:rPr>
          <w:b/>
          <w:sz w:val="22"/>
          <w:szCs w:val="22"/>
        </w:rPr>
        <w:t xml:space="preserve"> tohto článku</w:t>
      </w:r>
      <w:r w:rsidRPr="001B0915">
        <w:rPr>
          <w:sz w:val="22"/>
          <w:szCs w:val="22"/>
        </w:rPr>
        <w:t xml:space="preserve"> Dohody. </w:t>
      </w:r>
    </w:p>
    <w:p w14:paraId="5C1D10D0" w14:textId="77777777" w:rsidR="002F0444" w:rsidRPr="001B0915" w:rsidRDefault="002F0444" w:rsidP="002F0444">
      <w:pPr>
        <w:pStyle w:val="Default"/>
        <w:numPr>
          <w:ilvl w:val="0"/>
          <w:numId w:val="5"/>
        </w:numPr>
        <w:tabs>
          <w:tab w:val="left" w:pos="426"/>
        </w:tabs>
        <w:ind w:left="426" w:hanging="426"/>
        <w:jc w:val="both"/>
        <w:rPr>
          <w:color w:val="auto"/>
          <w:sz w:val="22"/>
          <w:szCs w:val="22"/>
        </w:rPr>
      </w:pPr>
      <w:r w:rsidRPr="001B0915">
        <w:rPr>
          <w:color w:val="auto"/>
          <w:sz w:val="22"/>
          <w:szCs w:val="22"/>
        </w:rPr>
        <w:t xml:space="preserve">Predmet Dohody bude Dodávateľ realizovať vo svojom mene, </w:t>
      </w:r>
      <w:r w:rsidRPr="00737548">
        <w:rPr>
          <w:color w:val="auto"/>
          <w:spacing w:val="1"/>
          <w:sz w:val="22"/>
          <w:szCs w:val="22"/>
        </w:rPr>
        <w:t>na vlastné náklady</w:t>
      </w:r>
      <w:r w:rsidRPr="001B0915">
        <w:rPr>
          <w:color w:val="auto"/>
          <w:sz w:val="22"/>
          <w:szCs w:val="22"/>
        </w:rPr>
        <w:t xml:space="preserve"> a na vlastnú zodpovednosť, s materiálom a technickým vybavením, ktoré si sám zabezpečí. </w:t>
      </w:r>
    </w:p>
    <w:p w14:paraId="621AE762" w14:textId="77777777" w:rsidR="002F0444" w:rsidRPr="001B0915" w:rsidRDefault="002F0444" w:rsidP="002F0444">
      <w:pPr>
        <w:pStyle w:val="Default"/>
        <w:tabs>
          <w:tab w:val="left" w:pos="426"/>
        </w:tabs>
        <w:ind w:left="426"/>
        <w:jc w:val="both"/>
        <w:rPr>
          <w:color w:val="auto"/>
          <w:sz w:val="22"/>
          <w:szCs w:val="22"/>
        </w:rPr>
      </w:pPr>
    </w:p>
    <w:p w14:paraId="3D2B830D" w14:textId="77777777" w:rsidR="003D77B2" w:rsidRPr="001B0915" w:rsidRDefault="003D77B2" w:rsidP="00D96F4C">
      <w:pPr>
        <w:pStyle w:val="tl"/>
        <w:numPr>
          <w:ilvl w:val="0"/>
          <w:numId w:val="5"/>
        </w:numPr>
        <w:spacing w:after="120"/>
        <w:ind w:left="426" w:hanging="426"/>
        <w:jc w:val="both"/>
        <w:rPr>
          <w:sz w:val="22"/>
          <w:szCs w:val="22"/>
        </w:rPr>
      </w:pPr>
      <w:r w:rsidRPr="001B0915">
        <w:rPr>
          <w:sz w:val="22"/>
          <w:szCs w:val="22"/>
        </w:rPr>
        <w:t xml:space="preserve">Dodávateľ sa zaväzuje poskytovať nasledovné pohrebné služby pre Objednávateľa: </w:t>
      </w:r>
    </w:p>
    <w:p w14:paraId="494F6B81" w14:textId="77777777" w:rsidR="003D77B2" w:rsidRPr="001B0915" w:rsidRDefault="003D77B2" w:rsidP="00D96F4C">
      <w:pPr>
        <w:pStyle w:val="tl"/>
        <w:numPr>
          <w:ilvl w:val="0"/>
          <w:numId w:val="6"/>
        </w:numPr>
        <w:ind w:left="850" w:hanging="425"/>
        <w:jc w:val="both"/>
        <w:rPr>
          <w:sz w:val="22"/>
          <w:szCs w:val="22"/>
        </w:rPr>
      </w:pPr>
      <w:r w:rsidRPr="001B0915">
        <w:rPr>
          <w:sz w:val="22"/>
          <w:szCs w:val="22"/>
        </w:rPr>
        <w:t>prevoz zosnulého z miesta úmrtia do krematória/na cintorín vrátane uloženia zosnulého do transportnej rakvy, resp. patologického vaku,</w:t>
      </w:r>
    </w:p>
    <w:p w14:paraId="06DC0F48" w14:textId="3D1A6C8B" w:rsidR="003D77B2" w:rsidRPr="001B0915" w:rsidRDefault="003D77B2" w:rsidP="00D96F4C">
      <w:pPr>
        <w:pStyle w:val="tl"/>
        <w:numPr>
          <w:ilvl w:val="0"/>
          <w:numId w:val="7"/>
        </w:numPr>
        <w:ind w:left="850" w:hanging="425"/>
        <w:jc w:val="both"/>
        <w:rPr>
          <w:sz w:val="22"/>
          <w:szCs w:val="22"/>
        </w:rPr>
      </w:pPr>
      <w:r w:rsidRPr="001B0915">
        <w:rPr>
          <w:sz w:val="22"/>
          <w:szCs w:val="22"/>
        </w:rPr>
        <w:t>uloženie zosnulého v</w:t>
      </w:r>
      <w:r w:rsidR="007C4056" w:rsidRPr="001B0915">
        <w:rPr>
          <w:sz w:val="22"/>
          <w:szCs w:val="22"/>
        </w:rPr>
        <w:t> </w:t>
      </w:r>
      <w:r w:rsidRPr="001B0915">
        <w:rPr>
          <w:sz w:val="22"/>
          <w:szCs w:val="22"/>
        </w:rPr>
        <w:t>chladiacom</w:t>
      </w:r>
      <w:r w:rsidR="007C4056" w:rsidRPr="001B0915">
        <w:rPr>
          <w:sz w:val="22"/>
          <w:szCs w:val="22"/>
        </w:rPr>
        <w:t>/mraziacom</w:t>
      </w:r>
      <w:r w:rsidRPr="001B0915">
        <w:rPr>
          <w:sz w:val="22"/>
          <w:szCs w:val="22"/>
        </w:rPr>
        <w:t xml:space="preserve"> zariadení do doby kremácie/pochovania do zeme, </w:t>
      </w:r>
    </w:p>
    <w:p w14:paraId="4342E159" w14:textId="77777777" w:rsidR="003D77B2" w:rsidRPr="001B0915" w:rsidRDefault="003D77B2" w:rsidP="00D96F4C">
      <w:pPr>
        <w:pStyle w:val="tl"/>
        <w:numPr>
          <w:ilvl w:val="0"/>
          <w:numId w:val="7"/>
        </w:numPr>
        <w:ind w:left="850" w:hanging="425"/>
        <w:jc w:val="both"/>
        <w:rPr>
          <w:sz w:val="22"/>
          <w:szCs w:val="22"/>
        </w:rPr>
      </w:pPr>
      <w:r w:rsidRPr="001B0915">
        <w:rPr>
          <w:sz w:val="22"/>
          <w:szCs w:val="22"/>
        </w:rPr>
        <w:t>doda</w:t>
      </w:r>
      <w:r w:rsidR="00D96F4C" w:rsidRPr="001B0915">
        <w:rPr>
          <w:sz w:val="22"/>
          <w:szCs w:val="22"/>
        </w:rPr>
        <w:t xml:space="preserve">nie sociálnej </w:t>
      </w:r>
      <w:r w:rsidRPr="001B0915">
        <w:rPr>
          <w:sz w:val="22"/>
          <w:szCs w:val="22"/>
        </w:rPr>
        <w:t>rakv</w:t>
      </w:r>
      <w:r w:rsidR="00D96F4C" w:rsidRPr="001B0915">
        <w:rPr>
          <w:sz w:val="22"/>
          <w:szCs w:val="22"/>
        </w:rPr>
        <w:t>y</w:t>
      </w:r>
      <w:r w:rsidRPr="001B0915">
        <w:rPr>
          <w:sz w:val="22"/>
          <w:szCs w:val="22"/>
        </w:rPr>
        <w:t xml:space="preserve"> vrátane úpravy a obliekania zosnulého a</w:t>
      </w:r>
      <w:r w:rsidR="00D96F4C" w:rsidRPr="001B0915">
        <w:rPr>
          <w:sz w:val="22"/>
          <w:szCs w:val="22"/>
        </w:rPr>
        <w:t> </w:t>
      </w:r>
      <w:r w:rsidRPr="001B0915">
        <w:rPr>
          <w:sz w:val="22"/>
          <w:szCs w:val="22"/>
        </w:rPr>
        <w:t>uloženia</w:t>
      </w:r>
      <w:r w:rsidR="00D96F4C" w:rsidRPr="001B0915">
        <w:rPr>
          <w:sz w:val="22"/>
          <w:szCs w:val="22"/>
        </w:rPr>
        <w:t xml:space="preserve"> </w:t>
      </w:r>
      <w:r w:rsidRPr="001B0915">
        <w:rPr>
          <w:sz w:val="22"/>
          <w:szCs w:val="22"/>
        </w:rPr>
        <w:t xml:space="preserve">zosnulého do rakvy, </w:t>
      </w:r>
    </w:p>
    <w:p w14:paraId="77CBE2E7" w14:textId="6A0FFF0C" w:rsidR="00D96F4C" w:rsidRPr="001B0915" w:rsidRDefault="00D96F4C" w:rsidP="00D96F4C">
      <w:pPr>
        <w:pStyle w:val="tl"/>
        <w:numPr>
          <w:ilvl w:val="0"/>
          <w:numId w:val="7"/>
        </w:numPr>
        <w:ind w:left="850" w:hanging="425"/>
        <w:jc w:val="both"/>
        <w:rPr>
          <w:sz w:val="22"/>
          <w:szCs w:val="22"/>
        </w:rPr>
      </w:pPr>
      <w:r w:rsidRPr="001B0915">
        <w:rPr>
          <w:sz w:val="22"/>
          <w:szCs w:val="22"/>
        </w:rPr>
        <w:t>prenášanie zosnulého k hrobu (vrátane úkonov súvisiacich s pochovaním do zeme</w:t>
      </w:r>
      <w:r w:rsidR="00AC447A" w:rsidRPr="001B0915">
        <w:rPr>
          <w:sz w:val="22"/>
          <w:szCs w:val="22"/>
        </w:rPr>
        <w:t xml:space="preserve"> bez obradu</w:t>
      </w:r>
      <w:r w:rsidRPr="001B0915">
        <w:rPr>
          <w:sz w:val="22"/>
          <w:szCs w:val="22"/>
        </w:rPr>
        <w:t xml:space="preserve">), </w:t>
      </w:r>
    </w:p>
    <w:p w14:paraId="63CCB45F" w14:textId="77777777" w:rsidR="003D77B2" w:rsidRPr="001B0915" w:rsidRDefault="003D77B2" w:rsidP="00D96F4C">
      <w:pPr>
        <w:pStyle w:val="tl"/>
        <w:spacing w:after="120"/>
        <w:ind w:left="851" w:hanging="425"/>
        <w:jc w:val="both"/>
        <w:rPr>
          <w:sz w:val="22"/>
          <w:szCs w:val="22"/>
        </w:rPr>
      </w:pPr>
      <w:r w:rsidRPr="001B0915">
        <w:rPr>
          <w:sz w:val="22"/>
          <w:szCs w:val="22"/>
        </w:rPr>
        <w:t>(</w:t>
      </w:r>
      <w:r w:rsidRPr="001B0915">
        <w:rPr>
          <w:b/>
          <w:sz w:val="22"/>
          <w:szCs w:val="22"/>
        </w:rPr>
        <w:t>písm. a) až d) tohto bodu</w:t>
      </w:r>
      <w:r w:rsidRPr="001B0915">
        <w:rPr>
          <w:sz w:val="22"/>
          <w:szCs w:val="22"/>
        </w:rPr>
        <w:t xml:space="preserve"> ďalej spolu len ako </w:t>
      </w:r>
      <w:r w:rsidRPr="001B0915">
        <w:rPr>
          <w:b/>
          <w:bCs/>
          <w:sz w:val="22"/>
          <w:szCs w:val="22"/>
        </w:rPr>
        <w:t xml:space="preserve">"pohrebné </w:t>
      </w:r>
      <w:r w:rsidRPr="001B0915">
        <w:rPr>
          <w:b/>
          <w:sz w:val="22"/>
          <w:szCs w:val="22"/>
        </w:rPr>
        <w:t>služby</w:t>
      </w:r>
      <w:r w:rsidRPr="001B0915">
        <w:rPr>
          <w:sz w:val="22"/>
          <w:szCs w:val="22"/>
        </w:rPr>
        <w:t xml:space="preserve">"). </w:t>
      </w:r>
    </w:p>
    <w:p w14:paraId="3F30957A" w14:textId="638B75DB" w:rsidR="003D77B2" w:rsidRPr="001B0915" w:rsidRDefault="003D77B2" w:rsidP="008A47EC">
      <w:pPr>
        <w:pStyle w:val="tl"/>
        <w:numPr>
          <w:ilvl w:val="0"/>
          <w:numId w:val="5"/>
        </w:numPr>
        <w:spacing w:after="120"/>
        <w:ind w:left="426" w:hanging="426"/>
        <w:jc w:val="both"/>
        <w:rPr>
          <w:sz w:val="22"/>
          <w:szCs w:val="22"/>
        </w:rPr>
      </w:pPr>
      <w:r w:rsidRPr="001B0915">
        <w:rPr>
          <w:sz w:val="22"/>
          <w:szCs w:val="22"/>
        </w:rPr>
        <w:t xml:space="preserve">Dodávateľ sa okrem pohrebných služieb zaväzuje zároveň poskytovať služby krematória, alebo zabezpečiť poskytovanie služieb krematória prostredníctvom svojho zmluvného partnera (subdodávateľa) v nasledovnom rozsahu: </w:t>
      </w:r>
    </w:p>
    <w:p w14:paraId="45E3318D" w14:textId="77777777" w:rsidR="003D77B2" w:rsidRPr="001B0915" w:rsidRDefault="003D77B2" w:rsidP="00D96F4C">
      <w:pPr>
        <w:pStyle w:val="tl"/>
        <w:numPr>
          <w:ilvl w:val="0"/>
          <w:numId w:val="9"/>
        </w:numPr>
        <w:ind w:left="850" w:hanging="425"/>
        <w:rPr>
          <w:sz w:val="22"/>
          <w:szCs w:val="22"/>
        </w:rPr>
      </w:pPr>
      <w:r w:rsidRPr="001B0915">
        <w:rPr>
          <w:sz w:val="22"/>
          <w:szCs w:val="22"/>
        </w:rPr>
        <w:t>kremáci</w:t>
      </w:r>
      <w:r w:rsidR="00D96F4C" w:rsidRPr="001B0915">
        <w:rPr>
          <w:sz w:val="22"/>
          <w:szCs w:val="22"/>
        </w:rPr>
        <w:t>a</w:t>
      </w:r>
      <w:r w:rsidRPr="001B0915">
        <w:rPr>
          <w:sz w:val="22"/>
          <w:szCs w:val="22"/>
        </w:rPr>
        <w:t xml:space="preserve"> bez obradu zahŕňajúc</w:t>
      </w:r>
      <w:r w:rsidR="00D96F4C" w:rsidRPr="001B0915">
        <w:rPr>
          <w:sz w:val="22"/>
          <w:szCs w:val="22"/>
        </w:rPr>
        <w:t>a</w:t>
      </w:r>
      <w:r w:rsidRPr="001B0915">
        <w:rPr>
          <w:sz w:val="22"/>
          <w:szCs w:val="22"/>
        </w:rPr>
        <w:t xml:space="preserve"> spopolnenie, úpravu popola, základnú urnu s označením, </w:t>
      </w:r>
    </w:p>
    <w:p w14:paraId="37F0CBF5" w14:textId="77777777" w:rsidR="003D77B2" w:rsidRPr="001B0915" w:rsidRDefault="003D77B2" w:rsidP="00D96F4C">
      <w:pPr>
        <w:pStyle w:val="tl"/>
        <w:numPr>
          <w:ilvl w:val="0"/>
          <w:numId w:val="10"/>
        </w:numPr>
        <w:ind w:left="850" w:hanging="425"/>
        <w:jc w:val="both"/>
        <w:rPr>
          <w:sz w:val="22"/>
          <w:szCs w:val="22"/>
        </w:rPr>
      </w:pPr>
      <w:r w:rsidRPr="001B0915">
        <w:rPr>
          <w:sz w:val="22"/>
          <w:szCs w:val="22"/>
        </w:rPr>
        <w:t xml:space="preserve">uskladnenie urny po dobu max. 12 </w:t>
      </w:r>
      <w:r w:rsidR="00D96F4C" w:rsidRPr="001B0915">
        <w:rPr>
          <w:sz w:val="22"/>
          <w:szCs w:val="22"/>
        </w:rPr>
        <w:t xml:space="preserve">kalendárnych </w:t>
      </w:r>
      <w:r w:rsidRPr="001B0915">
        <w:rPr>
          <w:sz w:val="22"/>
          <w:szCs w:val="22"/>
        </w:rPr>
        <w:t>mesiacov odo dňa spopolnenia vrátane následného uloženia popol</w:t>
      </w:r>
      <w:r w:rsidR="00D96F4C" w:rsidRPr="001B0915">
        <w:rPr>
          <w:sz w:val="22"/>
          <w:szCs w:val="22"/>
        </w:rPr>
        <w:t>a</w:t>
      </w:r>
      <w:r w:rsidRPr="001B0915">
        <w:rPr>
          <w:sz w:val="22"/>
          <w:szCs w:val="22"/>
        </w:rPr>
        <w:t xml:space="preserve"> do spoločného hrobu na pohrebisku podľa § 11 ods. 3 písm. k) zákona o pohrebníctve, </w:t>
      </w:r>
    </w:p>
    <w:p w14:paraId="2BCD58C3" w14:textId="77777777" w:rsidR="003D77B2" w:rsidRPr="001B0915" w:rsidRDefault="003D77B2" w:rsidP="00D96F4C">
      <w:pPr>
        <w:pStyle w:val="tl"/>
        <w:spacing w:after="120"/>
        <w:ind w:left="851" w:hanging="425"/>
        <w:rPr>
          <w:sz w:val="22"/>
          <w:szCs w:val="22"/>
        </w:rPr>
      </w:pPr>
      <w:r w:rsidRPr="001B0915">
        <w:rPr>
          <w:sz w:val="22"/>
          <w:szCs w:val="22"/>
        </w:rPr>
        <w:t>(</w:t>
      </w:r>
      <w:r w:rsidRPr="001B0915">
        <w:rPr>
          <w:b/>
          <w:sz w:val="22"/>
          <w:szCs w:val="22"/>
        </w:rPr>
        <w:t>písm. a) a b) tohto bodu</w:t>
      </w:r>
      <w:r w:rsidRPr="001B0915">
        <w:rPr>
          <w:sz w:val="22"/>
          <w:szCs w:val="22"/>
        </w:rPr>
        <w:t xml:space="preserve"> ďalej spolu len ako "</w:t>
      </w:r>
      <w:r w:rsidRPr="001B0915">
        <w:rPr>
          <w:b/>
          <w:sz w:val="22"/>
          <w:szCs w:val="22"/>
        </w:rPr>
        <w:t>služby krematória</w:t>
      </w:r>
      <w:r w:rsidRPr="001B0915">
        <w:rPr>
          <w:sz w:val="22"/>
          <w:szCs w:val="22"/>
        </w:rPr>
        <w:t xml:space="preserve">"). </w:t>
      </w:r>
    </w:p>
    <w:p w14:paraId="7FD2F3BF" w14:textId="5DD96EC3" w:rsidR="003D77B2" w:rsidRPr="001B0915" w:rsidRDefault="003D77B2" w:rsidP="008A47EC">
      <w:pPr>
        <w:pStyle w:val="tl"/>
        <w:numPr>
          <w:ilvl w:val="0"/>
          <w:numId w:val="5"/>
        </w:numPr>
        <w:spacing w:after="120"/>
        <w:ind w:left="426" w:hanging="426"/>
        <w:jc w:val="both"/>
        <w:rPr>
          <w:sz w:val="22"/>
          <w:szCs w:val="22"/>
        </w:rPr>
      </w:pPr>
      <w:r w:rsidRPr="001B0915">
        <w:rPr>
          <w:sz w:val="22"/>
          <w:szCs w:val="22"/>
        </w:rPr>
        <w:t xml:space="preserve">Dodávateľ sa ďalej zaväzuje poskytovať služby pohrebiska, alebo zabezpečiť poskytovanie služieb pohrebiska prostredníctvom svojho zmluvného partnera (subdodávateľa) v nasledovnom rozsahu: </w:t>
      </w:r>
    </w:p>
    <w:p w14:paraId="5ADDEE75" w14:textId="77777777" w:rsidR="003D77B2" w:rsidRPr="001B0915" w:rsidRDefault="003D77B2" w:rsidP="00D96F4C">
      <w:pPr>
        <w:pStyle w:val="tl"/>
        <w:numPr>
          <w:ilvl w:val="0"/>
          <w:numId w:val="12"/>
        </w:numPr>
        <w:ind w:left="850" w:hanging="425"/>
        <w:rPr>
          <w:sz w:val="22"/>
          <w:szCs w:val="22"/>
        </w:rPr>
      </w:pPr>
      <w:r w:rsidRPr="001B0915">
        <w:rPr>
          <w:sz w:val="22"/>
          <w:szCs w:val="22"/>
        </w:rPr>
        <w:t xml:space="preserve">vykopanie a zasypanie hrobu vrátane označenia hrobu (drevený kríž s nápisom), úprava hrobu po pohrebe, </w:t>
      </w:r>
    </w:p>
    <w:p w14:paraId="39D682F4" w14:textId="25733373" w:rsidR="003D77B2" w:rsidRPr="001B0915" w:rsidRDefault="003D77B2" w:rsidP="00D96F4C">
      <w:pPr>
        <w:pStyle w:val="tl"/>
        <w:numPr>
          <w:ilvl w:val="0"/>
          <w:numId w:val="12"/>
        </w:numPr>
        <w:spacing w:after="120"/>
        <w:ind w:left="851" w:hanging="425"/>
        <w:rPr>
          <w:sz w:val="22"/>
          <w:szCs w:val="22"/>
        </w:rPr>
      </w:pPr>
      <w:r w:rsidRPr="001B0915">
        <w:rPr>
          <w:sz w:val="22"/>
          <w:szCs w:val="22"/>
        </w:rPr>
        <w:t xml:space="preserve">nájom hrobového miesta vrátane služieb spojených s nájmom hrobového miesta na 10 rokov </w:t>
      </w:r>
    </w:p>
    <w:p w14:paraId="756A99D6" w14:textId="77777777" w:rsidR="003D77B2" w:rsidRPr="001B0915" w:rsidRDefault="003D77B2" w:rsidP="00D96F4C">
      <w:pPr>
        <w:pStyle w:val="tl"/>
        <w:spacing w:after="120"/>
        <w:ind w:left="851" w:hanging="425"/>
        <w:rPr>
          <w:sz w:val="22"/>
          <w:szCs w:val="22"/>
        </w:rPr>
      </w:pPr>
      <w:r w:rsidRPr="001B0915">
        <w:rPr>
          <w:sz w:val="22"/>
          <w:szCs w:val="22"/>
        </w:rPr>
        <w:t>(</w:t>
      </w:r>
      <w:r w:rsidRPr="001B0915">
        <w:rPr>
          <w:b/>
          <w:sz w:val="22"/>
          <w:szCs w:val="22"/>
        </w:rPr>
        <w:t>písm. a) a b)</w:t>
      </w:r>
      <w:r w:rsidRPr="001B0915">
        <w:rPr>
          <w:sz w:val="22"/>
          <w:szCs w:val="22"/>
        </w:rPr>
        <w:t xml:space="preserve"> tohto bodu ďalej spolu len ako </w:t>
      </w:r>
      <w:r w:rsidRPr="001B0915">
        <w:rPr>
          <w:b/>
          <w:sz w:val="22"/>
          <w:szCs w:val="22"/>
        </w:rPr>
        <w:t>"služby pohrebiska")</w:t>
      </w:r>
      <w:r w:rsidRPr="001B0915">
        <w:rPr>
          <w:sz w:val="22"/>
          <w:szCs w:val="22"/>
        </w:rPr>
        <w:t xml:space="preserve">. </w:t>
      </w:r>
    </w:p>
    <w:p w14:paraId="159CA6B9" w14:textId="32B319A5" w:rsidR="003D77B2" w:rsidRPr="001B0915" w:rsidRDefault="003D77B2" w:rsidP="008A47EC">
      <w:pPr>
        <w:pStyle w:val="tl"/>
        <w:numPr>
          <w:ilvl w:val="0"/>
          <w:numId w:val="5"/>
        </w:numPr>
        <w:spacing w:after="120"/>
        <w:ind w:left="426" w:hanging="426"/>
        <w:jc w:val="both"/>
        <w:rPr>
          <w:sz w:val="22"/>
          <w:szCs w:val="22"/>
        </w:rPr>
      </w:pPr>
      <w:r w:rsidRPr="001B0915">
        <w:rPr>
          <w:sz w:val="22"/>
          <w:szCs w:val="22"/>
        </w:rPr>
        <w:t xml:space="preserve">Objednávateľ sa zaväzuje </w:t>
      </w:r>
      <w:r w:rsidR="00F0471D" w:rsidRPr="001B0915">
        <w:rPr>
          <w:sz w:val="22"/>
          <w:szCs w:val="22"/>
        </w:rPr>
        <w:t xml:space="preserve">riadne a včas </w:t>
      </w:r>
      <w:r w:rsidRPr="001B0915">
        <w:rPr>
          <w:sz w:val="22"/>
          <w:szCs w:val="22"/>
        </w:rPr>
        <w:t xml:space="preserve">poskytnuté </w:t>
      </w:r>
      <w:r w:rsidR="002F0444" w:rsidRPr="001B0915">
        <w:rPr>
          <w:sz w:val="22"/>
          <w:szCs w:val="22"/>
        </w:rPr>
        <w:t xml:space="preserve">a dokončené </w:t>
      </w:r>
      <w:r w:rsidRPr="001B0915">
        <w:rPr>
          <w:sz w:val="22"/>
          <w:szCs w:val="22"/>
        </w:rPr>
        <w:t xml:space="preserve">služby </w:t>
      </w:r>
      <w:r w:rsidR="002F0444" w:rsidRPr="001B0915">
        <w:rPr>
          <w:sz w:val="22"/>
          <w:szCs w:val="22"/>
        </w:rPr>
        <w:t xml:space="preserve">na základe príslušnej požiadavky prevziať a zaplatiť </w:t>
      </w:r>
      <w:r w:rsidRPr="001B0915">
        <w:rPr>
          <w:sz w:val="22"/>
          <w:szCs w:val="22"/>
        </w:rPr>
        <w:t xml:space="preserve">Dodávateľovi odmenu podľa </w:t>
      </w:r>
      <w:r w:rsidRPr="001B0915">
        <w:rPr>
          <w:b/>
          <w:sz w:val="22"/>
          <w:szCs w:val="22"/>
        </w:rPr>
        <w:t>čl</w:t>
      </w:r>
      <w:r w:rsidR="00AA3439" w:rsidRPr="001B0915">
        <w:rPr>
          <w:b/>
          <w:sz w:val="22"/>
          <w:szCs w:val="22"/>
        </w:rPr>
        <w:t xml:space="preserve">ánku </w:t>
      </w:r>
      <w:r w:rsidRPr="001B0915">
        <w:rPr>
          <w:b/>
          <w:sz w:val="22"/>
          <w:szCs w:val="22"/>
        </w:rPr>
        <w:t xml:space="preserve">IV </w:t>
      </w:r>
      <w:r w:rsidRPr="001B0915">
        <w:rPr>
          <w:sz w:val="22"/>
          <w:szCs w:val="22"/>
        </w:rPr>
        <w:t xml:space="preserve">tejto Dohody. </w:t>
      </w:r>
    </w:p>
    <w:p w14:paraId="35B4C3FA" w14:textId="382A4FB0" w:rsidR="002F0444" w:rsidRPr="001B0915" w:rsidRDefault="002F0444" w:rsidP="008C22F2">
      <w:pPr>
        <w:pStyle w:val="Odsekzoznamu"/>
        <w:widowControl w:val="0"/>
        <w:numPr>
          <w:ilvl w:val="0"/>
          <w:numId w:val="5"/>
        </w:numPr>
        <w:tabs>
          <w:tab w:val="left" w:pos="426"/>
        </w:tabs>
        <w:spacing w:after="120"/>
        <w:ind w:left="426" w:hanging="426"/>
        <w:contextualSpacing/>
        <w:jc w:val="both"/>
        <w:rPr>
          <w:sz w:val="22"/>
          <w:szCs w:val="22"/>
        </w:rPr>
      </w:pPr>
      <w:r w:rsidRPr="001B0915">
        <w:rPr>
          <w:sz w:val="22"/>
          <w:szCs w:val="22"/>
        </w:rPr>
        <w:t xml:space="preserve">Dodávateľ vyhlasuje, že je oprávnený vykonávať služby podľa tejto Dohody a je pre </w:t>
      </w:r>
      <w:proofErr w:type="spellStart"/>
      <w:r w:rsidRPr="001B0915">
        <w:rPr>
          <w:sz w:val="22"/>
          <w:szCs w:val="22"/>
        </w:rPr>
        <w:t>ne</w:t>
      </w:r>
      <w:proofErr w:type="spellEnd"/>
      <w:r w:rsidRPr="001B0915">
        <w:rPr>
          <w:sz w:val="22"/>
          <w:szCs w:val="22"/>
        </w:rPr>
        <w:t xml:space="preserve"> v plnom rozsahu náležite kvalifikovaný</w:t>
      </w:r>
      <w:r w:rsidR="008A2610" w:rsidRPr="001B0915">
        <w:rPr>
          <w:sz w:val="22"/>
          <w:szCs w:val="22"/>
        </w:rPr>
        <w:t>.</w:t>
      </w:r>
    </w:p>
    <w:p w14:paraId="0C3A9DB9" w14:textId="0DD0A97B" w:rsidR="00F0471D" w:rsidRPr="001B0915" w:rsidRDefault="00F0471D" w:rsidP="008A47EC">
      <w:pPr>
        <w:pStyle w:val="Zkladntext20"/>
        <w:numPr>
          <w:ilvl w:val="0"/>
          <w:numId w:val="5"/>
        </w:numPr>
        <w:shd w:val="clear" w:color="auto" w:fill="auto"/>
        <w:tabs>
          <w:tab w:val="left" w:pos="514"/>
        </w:tabs>
        <w:spacing w:after="0" w:line="240" w:lineRule="auto"/>
        <w:ind w:left="426" w:hanging="426"/>
        <w:jc w:val="both"/>
      </w:pPr>
      <w:r w:rsidRPr="001B0915">
        <w:t xml:space="preserve">Porušenie akejkoľvek povinnosti </w:t>
      </w:r>
      <w:r w:rsidR="00AA3439" w:rsidRPr="001B0915">
        <w:t xml:space="preserve">Dodávateľa </w:t>
      </w:r>
      <w:r w:rsidRPr="001B0915">
        <w:t xml:space="preserve">podľa </w:t>
      </w:r>
      <w:r w:rsidRPr="001B0915">
        <w:rPr>
          <w:b/>
        </w:rPr>
        <w:t>tohto článku</w:t>
      </w:r>
      <w:r w:rsidRPr="001B0915">
        <w:t xml:space="preserve"> tejto </w:t>
      </w:r>
      <w:r w:rsidR="009514B7" w:rsidRPr="001B0915">
        <w:t>Dohody</w:t>
      </w:r>
      <w:r w:rsidRPr="001B0915">
        <w:t xml:space="preserve"> sa </w:t>
      </w:r>
      <w:r w:rsidR="00544450" w:rsidRPr="001B0915">
        <w:t>p</w:t>
      </w:r>
      <w:r w:rsidRPr="001B0915">
        <w:t xml:space="preserve">ovažuje za podstatné porušenie tejto </w:t>
      </w:r>
      <w:r w:rsidR="009514B7" w:rsidRPr="001B0915">
        <w:t>Dohody</w:t>
      </w:r>
      <w:r w:rsidRPr="001B0915">
        <w:t>.</w:t>
      </w:r>
    </w:p>
    <w:p w14:paraId="1AEEE779" w14:textId="77777777" w:rsidR="00544450" w:rsidRPr="001B0915" w:rsidRDefault="00544450" w:rsidP="00230B5A">
      <w:pPr>
        <w:pStyle w:val="tl"/>
        <w:jc w:val="center"/>
        <w:rPr>
          <w:b/>
          <w:sz w:val="22"/>
          <w:szCs w:val="22"/>
        </w:rPr>
      </w:pPr>
    </w:p>
    <w:p w14:paraId="7B485231" w14:textId="13BCC267" w:rsidR="003D77B2" w:rsidRPr="001B0915" w:rsidRDefault="003D77B2" w:rsidP="00F96FD8">
      <w:pPr>
        <w:pStyle w:val="tl"/>
        <w:keepNext/>
        <w:keepLines/>
        <w:widowControl/>
        <w:jc w:val="center"/>
        <w:rPr>
          <w:w w:val="189"/>
          <w:sz w:val="22"/>
          <w:szCs w:val="22"/>
        </w:rPr>
      </w:pPr>
      <w:r w:rsidRPr="001B0915">
        <w:rPr>
          <w:b/>
          <w:sz w:val="22"/>
          <w:szCs w:val="22"/>
        </w:rPr>
        <w:lastRenderedPageBreak/>
        <w:t>Článok</w:t>
      </w:r>
      <w:r w:rsidR="00AA3439" w:rsidRPr="001B0915">
        <w:rPr>
          <w:b/>
          <w:sz w:val="22"/>
          <w:szCs w:val="22"/>
        </w:rPr>
        <w:t xml:space="preserve"> III</w:t>
      </w:r>
    </w:p>
    <w:p w14:paraId="20861F4F" w14:textId="4C8B36BA" w:rsidR="003D77B2" w:rsidRPr="001B0915" w:rsidRDefault="008A2610" w:rsidP="00F96FD8">
      <w:pPr>
        <w:pStyle w:val="tl"/>
        <w:keepNext/>
        <w:keepLines/>
        <w:widowControl/>
        <w:spacing w:after="120"/>
        <w:jc w:val="center"/>
        <w:rPr>
          <w:b/>
          <w:bCs/>
          <w:sz w:val="22"/>
          <w:szCs w:val="22"/>
        </w:rPr>
      </w:pPr>
      <w:r w:rsidRPr="001B0915">
        <w:rPr>
          <w:b/>
          <w:bCs/>
          <w:sz w:val="22"/>
          <w:szCs w:val="22"/>
        </w:rPr>
        <w:t>Podmienky plnenia Dohody, p</w:t>
      </w:r>
      <w:r w:rsidR="003D77B2" w:rsidRPr="001B0915">
        <w:rPr>
          <w:b/>
          <w:bCs/>
          <w:sz w:val="22"/>
          <w:szCs w:val="22"/>
        </w:rPr>
        <w:t>ráva a povinnosti Zmluvných strán</w:t>
      </w:r>
    </w:p>
    <w:p w14:paraId="546BD6C4" w14:textId="4A1EDEAB" w:rsidR="003D77B2" w:rsidRPr="001B0915" w:rsidRDefault="003D77B2" w:rsidP="00F96FD8">
      <w:pPr>
        <w:pStyle w:val="tl"/>
        <w:keepNext/>
        <w:keepLines/>
        <w:widowControl/>
        <w:numPr>
          <w:ilvl w:val="0"/>
          <w:numId w:val="14"/>
        </w:numPr>
        <w:spacing w:after="120"/>
        <w:ind w:left="426" w:hanging="426"/>
        <w:jc w:val="both"/>
        <w:rPr>
          <w:sz w:val="22"/>
          <w:szCs w:val="22"/>
        </w:rPr>
      </w:pPr>
      <w:r w:rsidRPr="001B0915">
        <w:rPr>
          <w:sz w:val="22"/>
          <w:szCs w:val="22"/>
        </w:rPr>
        <w:t>Dodávateľ sa zaväzuje poskytovať</w:t>
      </w:r>
      <w:r w:rsidR="008A2610" w:rsidRPr="001B0915">
        <w:rPr>
          <w:sz w:val="22"/>
          <w:szCs w:val="22"/>
        </w:rPr>
        <w:t xml:space="preserve"> (alebo ak to </w:t>
      </w:r>
      <w:r w:rsidR="007C4056" w:rsidRPr="001B0915">
        <w:rPr>
          <w:sz w:val="22"/>
          <w:szCs w:val="22"/>
        </w:rPr>
        <w:t>ustanovenia tejto</w:t>
      </w:r>
      <w:r w:rsidR="008A2610" w:rsidRPr="001B0915">
        <w:rPr>
          <w:sz w:val="22"/>
          <w:szCs w:val="22"/>
        </w:rPr>
        <w:t xml:space="preserve"> Dohod</w:t>
      </w:r>
      <w:r w:rsidR="007C4056" w:rsidRPr="001B0915">
        <w:rPr>
          <w:sz w:val="22"/>
          <w:szCs w:val="22"/>
        </w:rPr>
        <w:t>y</w:t>
      </w:r>
      <w:r w:rsidR="008A2610" w:rsidRPr="001B0915">
        <w:rPr>
          <w:sz w:val="22"/>
          <w:szCs w:val="22"/>
        </w:rPr>
        <w:t xml:space="preserve"> pripúšťa</w:t>
      </w:r>
      <w:r w:rsidR="007C4056" w:rsidRPr="001B0915">
        <w:rPr>
          <w:sz w:val="22"/>
          <w:szCs w:val="22"/>
        </w:rPr>
        <w:t>jú -</w:t>
      </w:r>
      <w:r w:rsidR="008A2610" w:rsidRPr="001B0915">
        <w:rPr>
          <w:sz w:val="22"/>
          <w:szCs w:val="22"/>
        </w:rPr>
        <w:t xml:space="preserve"> </w:t>
      </w:r>
      <w:r w:rsidRPr="001B0915">
        <w:rPr>
          <w:sz w:val="22"/>
          <w:szCs w:val="22"/>
        </w:rPr>
        <w:t>zabezpečiť</w:t>
      </w:r>
      <w:r w:rsidR="008A2610" w:rsidRPr="001B0915">
        <w:rPr>
          <w:sz w:val="22"/>
          <w:szCs w:val="22"/>
        </w:rPr>
        <w:t>)</w:t>
      </w:r>
      <w:r w:rsidRPr="001B0915">
        <w:rPr>
          <w:sz w:val="22"/>
          <w:szCs w:val="22"/>
        </w:rPr>
        <w:t xml:space="preserve"> poskytovanie služieb podľa ustanovení tejto Dohody na základe písomných objednávok vystavených Objednávateľom a doručených Dodávateľovi (ďalej len ako </w:t>
      </w:r>
      <w:r w:rsidR="00D96F4C" w:rsidRPr="001B0915">
        <w:rPr>
          <w:sz w:val="22"/>
          <w:szCs w:val="22"/>
        </w:rPr>
        <w:t>„</w:t>
      </w:r>
      <w:r w:rsidRPr="001B0915">
        <w:rPr>
          <w:i/>
          <w:sz w:val="22"/>
          <w:szCs w:val="22"/>
        </w:rPr>
        <w:t>Objednávka</w:t>
      </w:r>
      <w:r w:rsidR="00D96F4C" w:rsidRPr="001B0915">
        <w:rPr>
          <w:i/>
          <w:sz w:val="22"/>
          <w:szCs w:val="22"/>
        </w:rPr>
        <w:t>“</w:t>
      </w:r>
      <w:r w:rsidRPr="001B0915">
        <w:rPr>
          <w:sz w:val="22"/>
          <w:szCs w:val="22"/>
        </w:rPr>
        <w:t xml:space="preserve">). Dodávateľ sa zaväzuje poskytovať/zabezpečiť poskytovanie služieb podľa ustanovení tejto Dohody bez zbytočného odkladu po doručení Objednávky. </w:t>
      </w:r>
    </w:p>
    <w:p w14:paraId="481AF877" w14:textId="6D35927A" w:rsidR="002F0444" w:rsidRPr="001B0915" w:rsidRDefault="002F0444" w:rsidP="002F0444">
      <w:pPr>
        <w:pStyle w:val="tl"/>
        <w:numPr>
          <w:ilvl w:val="0"/>
          <w:numId w:val="14"/>
        </w:numPr>
        <w:spacing w:after="120"/>
        <w:ind w:left="426" w:hanging="426"/>
        <w:jc w:val="both"/>
        <w:rPr>
          <w:sz w:val="22"/>
          <w:szCs w:val="22"/>
        </w:rPr>
      </w:pPr>
      <w:r w:rsidRPr="001B0915">
        <w:rPr>
          <w:sz w:val="22"/>
          <w:szCs w:val="22"/>
        </w:rPr>
        <w:t xml:space="preserve">Objednávateľ je oprávnený zaslať Dodávateľovi Objednávku e-mailom na adresu uvedenú </w:t>
      </w:r>
      <w:r w:rsidRPr="001B0915">
        <w:rPr>
          <w:b/>
          <w:sz w:val="22"/>
          <w:szCs w:val="22"/>
        </w:rPr>
        <w:t xml:space="preserve">v článku </w:t>
      </w:r>
      <w:r w:rsidR="00230B5A" w:rsidRPr="001B0915">
        <w:rPr>
          <w:b/>
          <w:sz w:val="22"/>
          <w:szCs w:val="22"/>
        </w:rPr>
        <w:t>X</w:t>
      </w:r>
      <w:r w:rsidR="00F6069E" w:rsidRPr="001B0915">
        <w:rPr>
          <w:b/>
          <w:sz w:val="22"/>
          <w:szCs w:val="22"/>
        </w:rPr>
        <w:t xml:space="preserve"> </w:t>
      </w:r>
      <w:r w:rsidRPr="001B0915">
        <w:rPr>
          <w:b/>
          <w:sz w:val="22"/>
          <w:szCs w:val="22"/>
        </w:rPr>
        <w:t>Dohody</w:t>
      </w:r>
      <w:r w:rsidRPr="001B0915">
        <w:rPr>
          <w:sz w:val="22"/>
          <w:szCs w:val="22"/>
        </w:rPr>
        <w:t xml:space="preserve">. Dodávateľ sa zaväzuje po doručení Objednávky podľa predchádzajúcej vety obratom potvrdiť Objednávku e-mailom na adresu uvedenú </w:t>
      </w:r>
      <w:r w:rsidR="00F6069E" w:rsidRPr="001B0915">
        <w:rPr>
          <w:b/>
          <w:sz w:val="22"/>
          <w:szCs w:val="22"/>
        </w:rPr>
        <w:t xml:space="preserve">v článku </w:t>
      </w:r>
      <w:r w:rsidR="00230B5A" w:rsidRPr="001B0915">
        <w:rPr>
          <w:b/>
          <w:sz w:val="22"/>
          <w:szCs w:val="22"/>
        </w:rPr>
        <w:t>X</w:t>
      </w:r>
      <w:r w:rsidR="00F6069E" w:rsidRPr="001B0915">
        <w:rPr>
          <w:b/>
          <w:sz w:val="22"/>
          <w:szCs w:val="22"/>
        </w:rPr>
        <w:t xml:space="preserve"> Dohody</w:t>
      </w:r>
      <w:r w:rsidRPr="001B0915">
        <w:rPr>
          <w:sz w:val="22"/>
          <w:szCs w:val="22"/>
        </w:rPr>
        <w:t xml:space="preserve">, v opačnom prípade sa Objednávka považuje za doručenú Dodávateľovi a zároveň ním potvrdenú uplynutím 1 hodiny od zaslania Objednávky Objednávateľom podľa tohto bodu Dohody. Zaslaná Objednávka je záväzná a Dodávateľ je povinný na jej základe poskytnúť Objednávateľovi objednané služby (zabezpečiť ich poskytnutie), ak sa Zmluvné strany nedohodnú inak. </w:t>
      </w:r>
      <w:r w:rsidR="00EF32AE" w:rsidRPr="001B0915">
        <w:rPr>
          <w:sz w:val="22"/>
          <w:szCs w:val="22"/>
        </w:rPr>
        <w:t>Pre vylúčenie všetkých pochybností Zmluvné strany zhodne uvádzajú, že Dodávateľ nie je oprávnený odmietnuť</w:t>
      </w:r>
      <w:r w:rsidR="00A26B52" w:rsidRPr="001B0915">
        <w:rPr>
          <w:sz w:val="22"/>
          <w:szCs w:val="22"/>
        </w:rPr>
        <w:t xml:space="preserve"> alebo iným spôsobom neakceptovať</w:t>
      </w:r>
      <w:r w:rsidR="00EF32AE" w:rsidRPr="001B0915">
        <w:rPr>
          <w:sz w:val="22"/>
          <w:szCs w:val="22"/>
        </w:rPr>
        <w:t xml:space="preserve"> Objednávku.</w:t>
      </w:r>
    </w:p>
    <w:p w14:paraId="4DBAD036" w14:textId="77777777" w:rsidR="002F0444" w:rsidRPr="001B0915" w:rsidRDefault="002F0444" w:rsidP="002F0444">
      <w:pPr>
        <w:pStyle w:val="tl"/>
        <w:numPr>
          <w:ilvl w:val="0"/>
          <w:numId w:val="14"/>
        </w:numPr>
        <w:spacing w:after="120"/>
        <w:ind w:left="426" w:hanging="426"/>
        <w:jc w:val="both"/>
        <w:rPr>
          <w:sz w:val="22"/>
          <w:szCs w:val="22"/>
        </w:rPr>
      </w:pPr>
      <w:r w:rsidRPr="001B0915">
        <w:rPr>
          <w:sz w:val="22"/>
          <w:szCs w:val="22"/>
        </w:rPr>
        <w:t xml:space="preserve">V prípade akýchkoľvek nejasností súvisiacich s Objednávkou je Dodávateľ povinný kontaktovať Objednávateľa bezodkladne za účelom spresnenia Objednávky, inak Dodávateľ zodpovedá Objednávateľovi za škodu, ktorú mu tým spôsobí. </w:t>
      </w:r>
    </w:p>
    <w:p w14:paraId="12D27F70" w14:textId="3728E994" w:rsidR="002F0444" w:rsidRPr="001B0915" w:rsidRDefault="002F0444" w:rsidP="00660FD5">
      <w:pPr>
        <w:pStyle w:val="tl"/>
        <w:numPr>
          <w:ilvl w:val="0"/>
          <w:numId w:val="14"/>
        </w:numPr>
        <w:spacing w:after="120"/>
        <w:ind w:left="425" w:hanging="426"/>
        <w:jc w:val="both"/>
        <w:rPr>
          <w:sz w:val="22"/>
          <w:szCs w:val="22"/>
        </w:rPr>
      </w:pPr>
      <w:r w:rsidRPr="001B0915">
        <w:rPr>
          <w:sz w:val="22"/>
          <w:szCs w:val="22"/>
        </w:rPr>
        <w:t xml:space="preserve">Do momentu začatia realizácie služieb je Objednávateľ oprávnený zrušiť Objednávku bez udania dôvodu e-mailom doručeným na adresu uvedenú </w:t>
      </w:r>
      <w:r w:rsidR="00F6069E" w:rsidRPr="001B0915">
        <w:rPr>
          <w:b/>
          <w:sz w:val="22"/>
          <w:szCs w:val="22"/>
        </w:rPr>
        <w:t xml:space="preserve">v článku </w:t>
      </w:r>
      <w:r w:rsidR="00230B5A" w:rsidRPr="001B0915">
        <w:rPr>
          <w:b/>
          <w:sz w:val="22"/>
          <w:szCs w:val="22"/>
        </w:rPr>
        <w:t>X</w:t>
      </w:r>
      <w:r w:rsidR="00F6069E" w:rsidRPr="001B0915">
        <w:rPr>
          <w:b/>
          <w:sz w:val="22"/>
          <w:szCs w:val="22"/>
        </w:rPr>
        <w:t xml:space="preserve"> Dohody</w:t>
      </w:r>
      <w:r w:rsidRPr="001B0915">
        <w:rPr>
          <w:sz w:val="22"/>
          <w:szCs w:val="22"/>
        </w:rPr>
        <w:t xml:space="preserve">. Dodávateľ sa zaväzuje po doručení zrušenia Objednávky podľa predchádzajúcej vety obratom potvrdiť zrušenie Objednávky e-mailom na adresu uvedenú </w:t>
      </w:r>
      <w:r w:rsidR="00F6069E" w:rsidRPr="001B0915">
        <w:rPr>
          <w:b/>
          <w:sz w:val="22"/>
          <w:szCs w:val="22"/>
        </w:rPr>
        <w:t xml:space="preserve">v článku </w:t>
      </w:r>
      <w:r w:rsidR="00230B5A" w:rsidRPr="001B0915">
        <w:rPr>
          <w:b/>
          <w:sz w:val="22"/>
          <w:szCs w:val="22"/>
        </w:rPr>
        <w:t>X</w:t>
      </w:r>
      <w:r w:rsidR="00F6069E" w:rsidRPr="001B0915">
        <w:rPr>
          <w:b/>
          <w:sz w:val="22"/>
          <w:szCs w:val="22"/>
        </w:rPr>
        <w:t xml:space="preserve"> Dohody</w:t>
      </w:r>
      <w:r w:rsidRPr="001B0915">
        <w:rPr>
          <w:sz w:val="22"/>
          <w:szCs w:val="22"/>
        </w:rPr>
        <w:t xml:space="preserve">, resp. oznámiť Objednávateľovi dôvod, prečo zrušenie Objednávky objektívne nie je možné; v opačnom prípade sa zrušenie Objednávky považuje za doručené Dodávateľovi a zároveň ním potvrdené uplynutím l hodiny od zaslania zrušenia Objednávky Objednávateľom podľa tohto bodu Dohody. </w:t>
      </w:r>
    </w:p>
    <w:p w14:paraId="306F9AAB" w14:textId="77777777" w:rsidR="002F0444" w:rsidRPr="001B0915" w:rsidRDefault="002F0444" w:rsidP="00660FD5">
      <w:pPr>
        <w:pStyle w:val="tl"/>
        <w:spacing w:after="120"/>
        <w:ind w:left="425" w:hanging="426"/>
        <w:jc w:val="both"/>
        <w:rPr>
          <w:sz w:val="22"/>
          <w:szCs w:val="22"/>
        </w:rPr>
      </w:pPr>
      <w:r w:rsidRPr="001B0915">
        <w:rPr>
          <w:sz w:val="22"/>
          <w:szCs w:val="22"/>
        </w:rPr>
        <w:t xml:space="preserve">       V prípade riadneho zrušenia objednaných služieb podľa tohto bodu Dohody, nárok na odmenu za objednané služby Dodávateľovi nevzniká. </w:t>
      </w:r>
    </w:p>
    <w:p w14:paraId="448D67B0" w14:textId="77777777" w:rsidR="002F0444" w:rsidRPr="001B0915" w:rsidRDefault="002F0444" w:rsidP="00660FD5">
      <w:pPr>
        <w:pStyle w:val="Zkladntext20"/>
        <w:numPr>
          <w:ilvl w:val="0"/>
          <w:numId w:val="14"/>
        </w:numPr>
        <w:shd w:val="clear" w:color="auto" w:fill="auto"/>
        <w:tabs>
          <w:tab w:val="left" w:pos="426"/>
        </w:tabs>
        <w:spacing w:after="120" w:line="240" w:lineRule="auto"/>
        <w:ind w:left="425" w:hanging="426"/>
        <w:jc w:val="both"/>
      </w:pPr>
      <w:r w:rsidRPr="001B0915">
        <w:t xml:space="preserve">Dodávateľ je povinný bezodkladne vždy (i) písomne a (ii) ústnou formou alebo telefonicky, informovať objednávateľa o vzniku akejkoľvek udalosti, ktorá bráni alebo sťažuje realizáciu predmetu Dohody s dôsledkom predĺženia lehôt uvedených v tejto Dohode, ako aj o dôvodoch takejto udalosti. Ak dôjde k zdržaniu, musí </w:t>
      </w:r>
      <w:r w:rsidR="00F6069E" w:rsidRPr="001B0915">
        <w:t>dodávateľ</w:t>
      </w:r>
      <w:r w:rsidRPr="001B0915">
        <w:t xml:space="preserve"> preukázať, že bolo vyvolané okolnosťami, na ktoré sa odvoláva.</w:t>
      </w:r>
    </w:p>
    <w:p w14:paraId="5E6F5B41" w14:textId="77777777" w:rsidR="003D77B2" w:rsidRPr="001B0915" w:rsidRDefault="003D77B2" w:rsidP="00660FD5">
      <w:pPr>
        <w:pStyle w:val="tl"/>
        <w:numPr>
          <w:ilvl w:val="0"/>
          <w:numId w:val="17"/>
        </w:numPr>
        <w:spacing w:after="120"/>
        <w:ind w:left="425" w:hanging="426"/>
        <w:rPr>
          <w:sz w:val="22"/>
          <w:szCs w:val="22"/>
        </w:rPr>
      </w:pPr>
      <w:r w:rsidRPr="001B0915">
        <w:rPr>
          <w:sz w:val="22"/>
          <w:szCs w:val="22"/>
        </w:rPr>
        <w:t xml:space="preserve">Miesto poskytovania služieb </w:t>
      </w:r>
      <w:r w:rsidR="00CD0AFF" w:rsidRPr="001B0915">
        <w:rPr>
          <w:sz w:val="22"/>
          <w:szCs w:val="22"/>
        </w:rPr>
        <w:t>bude</w:t>
      </w:r>
      <w:r w:rsidRPr="001B0915">
        <w:rPr>
          <w:sz w:val="22"/>
          <w:szCs w:val="22"/>
        </w:rPr>
        <w:t xml:space="preserve"> bližšie špecifikované v konkrétnej Objednávke. </w:t>
      </w:r>
    </w:p>
    <w:p w14:paraId="710CABD8" w14:textId="3803D0A2" w:rsidR="003D77B2" w:rsidRPr="001B0915" w:rsidRDefault="003D77B2" w:rsidP="00660FD5">
      <w:pPr>
        <w:pStyle w:val="tl"/>
        <w:numPr>
          <w:ilvl w:val="0"/>
          <w:numId w:val="18"/>
        </w:numPr>
        <w:spacing w:after="120"/>
        <w:ind w:left="425" w:hanging="426"/>
        <w:jc w:val="both"/>
        <w:rPr>
          <w:sz w:val="22"/>
          <w:szCs w:val="22"/>
        </w:rPr>
      </w:pPr>
      <w:r w:rsidRPr="001B0915">
        <w:rPr>
          <w:sz w:val="22"/>
          <w:szCs w:val="22"/>
        </w:rPr>
        <w:t>Dodávateľ sa zaväzuje prevziať ľudské pozostatky zosnulého bez zbytočného odkladu po doručení Objednávky a ukladať ľudské pozostatky zosnulého do času pochovania, resp. spopolnenia do chladiaceho</w:t>
      </w:r>
      <w:r w:rsidR="00660FD5" w:rsidRPr="001B0915">
        <w:rPr>
          <w:sz w:val="22"/>
          <w:szCs w:val="22"/>
        </w:rPr>
        <w:t>/mraziaceho</w:t>
      </w:r>
      <w:r w:rsidRPr="001B0915">
        <w:rPr>
          <w:sz w:val="22"/>
          <w:szCs w:val="22"/>
        </w:rPr>
        <w:t xml:space="preserve"> zariadenia v súlade s príslušnými ustanoveniami zákona o pohrebníctve. Dodávateľ sa zaväzuje zabezpečiť pochovanie uložením rakvy zosnulého do zeme alebo spopolnenie zosnulého bez zbytočného odkladu, </w:t>
      </w:r>
      <w:r w:rsidR="007C4056" w:rsidRPr="001B0915">
        <w:rPr>
          <w:sz w:val="22"/>
          <w:szCs w:val="22"/>
        </w:rPr>
        <w:t>najneskôr v lehotách podľa zákona o pohrebníctve.</w:t>
      </w:r>
      <w:r w:rsidRPr="001B0915">
        <w:rPr>
          <w:sz w:val="22"/>
          <w:szCs w:val="22"/>
        </w:rPr>
        <w:t xml:space="preserve"> </w:t>
      </w:r>
    </w:p>
    <w:p w14:paraId="0E297881" w14:textId="6FE2EC3F" w:rsidR="003D77B2" w:rsidRPr="001B0915" w:rsidRDefault="003D77B2" w:rsidP="00D96F4C">
      <w:pPr>
        <w:pStyle w:val="tl"/>
        <w:numPr>
          <w:ilvl w:val="0"/>
          <w:numId w:val="19"/>
        </w:numPr>
        <w:spacing w:after="120"/>
        <w:ind w:left="426" w:hanging="426"/>
        <w:jc w:val="both"/>
        <w:rPr>
          <w:sz w:val="22"/>
          <w:szCs w:val="22"/>
        </w:rPr>
      </w:pPr>
      <w:r w:rsidRPr="001B0915">
        <w:rPr>
          <w:sz w:val="22"/>
          <w:szCs w:val="22"/>
        </w:rPr>
        <w:t xml:space="preserve">V súlade s ustanovením § 4 ods. </w:t>
      </w:r>
      <w:r w:rsidR="007C4056" w:rsidRPr="001B0915">
        <w:rPr>
          <w:sz w:val="22"/>
          <w:szCs w:val="22"/>
        </w:rPr>
        <w:t>1</w:t>
      </w:r>
      <w:r w:rsidRPr="001B0915">
        <w:rPr>
          <w:sz w:val="22"/>
          <w:szCs w:val="22"/>
        </w:rPr>
        <w:t xml:space="preserve"> písm. e) zákona o pohrebníctve sa Zmluvné strany dohodli na nasledovnom postupe: </w:t>
      </w:r>
    </w:p>
    <w:p w14:paraId="6800AA3A" w14:textId="77777777" w:rsidR="003D77B2" w:rsidRPr="001B0915" w:rsidRDefault="003D77B2" w:rsidP="00D96F4C">
      <w:pPr>
        <w:pStyle w:val="tl"/>
        <w:spacing w:after="120"/>
        <w:ind w:left="709" w:hanging="283"/>
        <w:jc w:val="both"/>
        <w:rPr>
          <w:sz w:val="22"/>
          <w:szCs w:val="22"/>
        </w:rPr>
      </w:pPr>
      <w:r w:rsidRPr="001B0915">
        <w:rPr>
          <w:sz w:val="22"/>
          <w:szCs w:val="22"/>
        </w:rPr>
        <w:t xml:space="preserve">- </w:t>
      </w:r>
      <w:r w:rsidR="00A65BCA" w:rsidRPr="001B0915">
        <w:rPr>
          <w:sz w:val="22"/>
          <w:szCs w:val="22"/>
        </w:rPr>
        <w:tab/>
      </w:r>
      <w:r w:rsidRPr="001B0915">
        <w:rPr>
          <w:sz w:val="22"/>
          <w:szCs w:val="22"/>
        </w:rPr>
        <w:t xml:space="preserve">v prípade, ak je totožnosť zosnulého známa, Dodávateľ sa zaväzuje poskytnúť/zabezpečiť poskytnutie služieb podľa ustanovení tejto Dohody za účelom zabezpečenia pochovania zosnulého s kremáciou bez obradu, </w:t>
      </w:r>
    </w:p>
    <w:p w14:paraId="7C8F6A34" w14:textId="26627C56" w:rsidR="003D77B2" w:rsidRPr="001B0915" w:rsidRDefault="003D77B2" w:rsidP="00D96F4C">
      <w:pPr>
        <w:pStyle w:val="tl"/>
        <w:spacing w:after="120"/>
        <w:ind w:left="709" w:hanging="283"/>
        <w:jc w:val="both"/>
        <w:rPr>
          <w:sz w:val="22"/>
          <w:szCs w:val="22"/>
        </w:rPr>
      </w:pPr>
      <w:r w:rsidRPr="001B0915">
        <w:rPr>
          <w:sz w:val="22"/>
          <w:szCs w:val="22"/>
        </w:rPr>
        <w:t xml:space="preserve">- </w:t>
      </w:r>
      <w:r w:rsidR="00A65BCA" w:rsidRPr="001B0915">
        <w:rPr>
          <w:sz w:val="22"/>
          <w:szCs w:val="22"/>
        </w:rPr>
        <w:tab/>
      </w:r>
      <w:r w:rsidRPr="001B0915">
        <w:rPr>
          <w:sz w:val="22"/>
          <w:szCs w:val="22"/>
        </w:rPr>
        <w:t xml:space="preserve">v prípade, ak totožnosť zosnulého nie je známa, Dodávateľ sa zaväzuje poskytnúť/zabezpečiť poskytnutie služieb podľa ustanovení tejto </w:t>
      </w:r>
      <w:r w:rsidR="009514B7" w:rsidRPr="001B0915">
        <w:rPr>
          <w:sz w:val="22"/>
          <w:szCs w:val="22"/>
        </w:rPr>
        <w:t>Dohody</w:t>
      </w:r>
      <w:r w:rsidRPr="001B0915">
        <w:rPr>
          <w:sz w:val="22"/>
          <w:szCs w:val="22"/>
        </w:rPr>
        <w:t xml:space="preserve"> za účelom zabezpečenia pochovania zosnulého uložením rakvy do zeme, bez obradu. </w:t>
      </w:r>
    </w:p>
    <w:p w14:paraId="24EA45C0" w14:textId="5D35B0E6" w:rsidR="003D77B2" w:rsidRPr="001B0915" w:rsidRDefault="003D77B2" w:rsidP="00D96F4C">
      <w:pPr>
        <w:pStyle w:val="tl"/>
        <w:numPr>
          <w:ilvl w:val="0"/>
          <w:numId w:val="20"/>
        </w:numPr>
        <w:spacing w:after="120"/>
        <w:ind w:left="426" w:hanging="426"/>
        <w:jc w:val="both"/>
        <w:rPr>
          <w:sz w:val="22"/>
          <w:szCs w:val="22"/>
        </w:rPr>
      </w:pPr>
      <w:r w:rsidRPr="001B0915">
        <w:rPr>
          <w:sz w:val="22"/>
          <w:szCs w:val="22"/>
        </w:rPr>
        <w:t>Dodávateľ sa zaväzuje poskytovať služby</w:t>
      </w:r>
      <w:r w:rsidR="007C4056" w:rsidRPr="001B0915">
        <w:rPr>
          <w:sz w:val="22"/>
          <w:szCs w:val="22"/>
        </w:rPr>
        <w:t xml:space="preserve"> (alebo ak to ustanovenia tejto Dohody pripúšťajú - </w:t>
      </w:r>
      <w:r w:rsidR="007C4056" w:rsidRPr="001B0915">
        <w:rPr>
          <w:sz w:val="22"/>
          <w:szCs w:val="22"/>
        </w:rPr>
        <w:lastRenderedPageBreak/>
        <w:t xml:space="preserve">zabezpečiť) </w:t>
      </w:r>
      <w:r w:rsidRPr="001B0915">
        <w:rPr>
          <w:sz w:val="22"/>
          <w:szCs w:val="22"/>
        </w:rPr>
        <w:t xml:space="preserve">poskytovanie služieb riadne a včas, </w:t>
      </w:r>
      <w:r w:rsidRPr="001B0915">
        <w:rPr>
          <w:w w:val="91"/>
          <w:sz w:val="22"/>
          <w:szCs w:val="22"/>
        </w:rPr>
        <w:t xml:space="preserve">s </w:t>
      </w:r>
      <w:r w:rsidRPr="001B0915">
        <w:rPr>
          <w:sz w:val="22"/>
          <w:szCs w:val="22"/>
        </w:rPr>
        <w:t xml:space="preserve">odbornou starostlivosťou a v súlade s požiadavkami Objednávateľa, ustanoveniami tejto Dohody a v súlade s platnými právnymi predpismi, najmä zákonom o pohrebníctve. </w:t>
      </w:r>
    </w:p>
    <w:p w14:paraId="0BA6F283" w14:textId="77777777" w:rsidR="00934B05" w:rsidRPr="001B0915" w:rsidRDefault="003D77B2" w:rsidP="00D96F4C">
      <w:pPr>
        <w:pStyle w:val="tl"/>
        <w:numPr>
          <w:ilvl w:val="0"/>
          <w:numId w:val="20"/>
        </w:numPr>
        <w:spacing w:after="120"/>
        <w:ind w:left="426" w:hanging="426"/>
        <w:jc w:val="both"/>
        <w:rPr>
          <w:sz w:val="22"/>
          <w:szCs w:val="22"/>
        </w:rPr>
      </w:pPr>
      <w:r w:rsidRPr="001B0915">
        <w:rPr>
          <w:sz w:val="22"/>
          <w:szCs w:val="22"/>
        </w:rPr>
        <w:t>Záväzok Dodávateľa poskytnúť Objednávateľovi služby, resp. zabezpečiť poskytnutie služby podľa konkrétnej Objednávky</w:t>
      </w:r>
      <w:r w:rsidR="00934B05" w:rsidRPr="001B0915">
        <w:rPr>
          <w:sz w:val="22"/>
          <w:szCs w:val="22"/>
        </w:rPr>
        <w:t xml:space="preserve"> je splnený:</w:t>
      </w:r>
    </w:p>
    <w:p w14:paraId="297E9D22" w14:textId="77777777" w:rsidR="00660FD5" w:rsidRPr="001B0915" w:rsidRDefault="00934B05" w:rsidP="00934B05">
      <w:pPr>
        <w:pStyle w:val="tl"/>
        <w:numPr>
          <w:ilvl w:val="0"/>
          <w:numId w:val="37"/>
        </w:numPr>
        <w:spacing w:after="120"/>
        <w:jc w:val="both"/>
        <w:rPr>
          <w:sz w:val="22"/>
          <w:szCs w:val="22"/>
        </w:rPr>
      </w:pPr>
      <w:r w:rsidRPr="001B0915">
        <w:rPr>
          <w:sz w:val="22"/>
          <w:szCs w:val="22"/>
        </w:rPr>
        <w:t>v prípade, ak je totožnosť zosnulého známa</w:t>
      </w:r>
      <w:r w:rsidR="00660FD5" w:rsidRPr="001B0915">
        <w:rPr>
          <w:sz w:val="22"/>
          <w:szCs w:val="22"/>
        </w:rPr>
        <w:t>:</w:t>
      </w:r>
    </w:p>
    <w:p w14:paraId="5BDF5146" w14:textId="25A8AB90" w:rsidR="008179CB" w:rsidRPr="001B0915" w:rsidRDefault="008179CB" w:rsidP="00C02611">
      <w:pPr>
        <w:pStyle w:val="tl"/>
        <w:numPr>
          <w:ilvl w:val="0"/>
          <w:numId w:val="37"/>
        </w:numPr>
        <w:spacing w:after="120"/>
        <w:ind w:left="782" w:hanging="357"/>
        <w:jc w:val="both"/>
        <w:rPr>
          <w:sz w:val="22"/>
          <w:szCs w:val="22"/>
        </w:rPr>
      </w:pPr>
      <w:r w:rsidRPr="001B0915">
        <w:rPr>
          <w:sz w:val="22"/>
          <w:szCs w:val="22"/>
        </w:rPr>
        <w:t xml:space="preserve">poskytnutím pohrebných služieb a poskytnutím alebo zabezpečením služieb krematória podľa </w:t>
      </w:r>
      <w:r w:rsidRPr="001B0915">
        <w:rPr>
          <w:b/>
          <w:sz w:val="22"/>
          <w:szCs w:val="22"/>
        </w:rPr>
        <w:t xml:space="preserve">článku II bod </w:t>
      </w:r>
      <w:r w:rsidR="00F72958" w:rsidRPr="001B0915">
        <w:rPr>
          <w:b/>
          <w:sz w:val="22"/>
          <w:szCs w:val="22"/>
        </w:rPr>
        <w:t xml:space="preserve">4 </w:t>
      </w:r>
      <w:r w:rsidRPr="001B0915">
        <w:rPr>
          <w:b/>
          <w:sz w:val="22"/>
          <w:szCs w:val="22"/>
        </w:rPr>
        <w:t>písm. a)</w:t>
      </w:r>
      <w:r w:rsidRPr="001B0915">
        <w:rPr>
          <w:sz w:val="22"/>
          <w:szCs w:val="22"/>
        </w:rPr>
        <w:t xml:space="preserve"> Dohody, t.</w:t>
      </w:r>
      <w:r w:rsidR="00B37C4A" w:rsidRPr="001B0915">
        <w:rPr>
          <w:sz w:val="22"/>
          <w:szCs w:val="22"/>
        </w:rPr>
        <w:t xml:space="preserve"> </w:t>
      </w:r>
      <w:r w:rsidRPr="001B0915">
        <w:rPr>
          <w:sz w:val="22"/>
          <w:szCs w:val="22"/>
        </w:rPr>
        <w:t>j. dňom kremácie zosnulého</w:t>
      </w:r>
      <w:r w:rsidR="00E86A06" w:rsidRPr="001B0915">
        <w:rPr>
          <w:sz w:val="22"/>
          <w:szCs w:val="22"/>
        </w:rPr>
        <w:t xml:space="preserve"> a </w:t>
      </w:r>
    </w:p>
    <w:p w14:paraId="340FBB88" w14:textId="52CA6B48" w:rsidR="00E86A06" w:rsidRPr="001B0915" w:rsidRDefault="008179CB" w:rsidP="00C02611">
      <w:pPr>
        <w:pStyle w:val="tl"/>
        <w:numPr>
          <w:ilvl w:val="0"/>
          <w:numId w:val="37"/>
        </w:numPr>
        <w:spacing w:after="120"/>
        <w:ind w:left="782" w:hanging="357"/>
        <w:jc w:val="both"/>
        <w:rPr>
          <w:sz w:val="22"/>
          <w:szCs w:val="22"/>
        </w:rPr>
      </w:pPr>
      <w:r w:rsidRPr="001B0915">
        <w:rPr>
          <w:sz w:val="22"/>
          <w:szCs w:val="22"/>
        </w:rPr>
        <w:t>poskytnu</w:t>
      </w:r>
      <w:r w:rsidR="00660FD5" w:rsidRPr="001B0915">
        <w:rPr>
          <w:sz w:val="22"/>
          <w:szCs w:val="22"/>
        </w:rPr>
        <w:t>tím</w:t>
      </w:r>
      <w:r w:rsidRPr="001B0915">
        <w:rPr>
          <w:sz w:val="22"/>
          <w:szCs w:val="22"/>
        </w:rPr>
        <w:t xml:space="preserve"> služieb podľa </w:t>
      </w:r>
      <w:r w:rsidRPr="001B0915">
        <w:rPr>
          <w:b/>
          <w:sz w:val="22"/>
          <w:szCs w:val="22"/>
        </w:rPr>
        <w:t xml:space="preserve">článku II bod </w:t>
      </w:r>
      <w:r w:rsidR="00F72958" w:rsidRPr="001B0915">
        <w:rPr>
          <w:b/>
          <w:sz w:val="22"/>
          <w:szCs w:val="22"/>
        </w:rPr>
        <w:t xml:space="preserve">4 </w:t>
      </w:r>
      <w:r w:rsidRPr="001B0915">
        <w:rPr>
          <w:b/>
          <w:sz w:val="22"/>
          <w:szCs w:val="22"/>
        </w:rPr>
        <w:t xml:space="preserve">písm. </w:t>
      </w:r>
      <w:r w:rsidR="00F72958" w:rsidRPr="001B0915">
        <w:rPr>
          <w:b/>
          <w:sz w:val="22"/>
          <w:szCs w:val="22"/>
        </w:rPr>
        <w:t>b</w:t>
      </w:r>
      <w:r w:rsidRPr="001B0915">
        <w:rPr>
          <w:b/>
          <w:sz w:val="22"/>
          <w:szCs w:val="22"/>
        </w:rPr>
        <w:t>)</w:t>
      </w:r>
      <w:r w:rsidRPr="001B0915">
        <w:rPr>
          <w:sz w:val="22"/>
          <w:szCs w:val="22"/>
        </w:rPr>
        <w:t xml:space="preserve"> Dohody</w:t>
      </w:r>
      <w:r w:rsidR="00660FD5" w:rsidRPr="001B0915">
        <w:rPr>
          <w:sz w:val="22"/>
          <w:szCs w:val="22"/>
        </w:rPr>
        <w:t>, t.</w:t>
      </w:r>
      <w:r w:rsidR="00B37C4A" w:rsidRPr="001B0915">
        <w:rPr>
          <w:sz w:val="22"/>
          <w:szCs w:val="22"/>
        </w:rPr>
        <w:t xml:space="preserve"> </w:t>
      </w:r>
      <w:r w:rsidR="00660FD5" w:rsidRPr="001B0915">
        <w:rPr>
          <w:sz w:val="22"/>
          <w:szCs w:val="22"/>
        </w:rPr>
        <w:t>j.</w:t>
      </w:r>
      <w:r w:rsidRPr="001B0915">
        <w:rPr>
          <w:sz w:val="22"/>
          <w:szCs w:val="22"/>
        </w:rPr>
        <w:t xml:space="preserve"> dňom prevzatia urny príbuzným zosnulého, resp. dňom uloženia popol</w:t>
      </w:r>
      <w:r w:rsidR="00AC447A" w:rsidRPr="001B0915">
        <w:rPr>
          <w:sz w:val="22"/>
          <w:szCs w:val="22"/>
        </w:rPr>
        <w:t>a</w:t>
      </w:r>
      <w:r w:rsidRPr="001B0915">
        <w:rPr>
          <w:sz w:val="22"/>
          <w:szCs w:val="22"/>
        </w:rPr>
        <w:t xml:space="preserve"> do spoločného hrobu na pohrebisku</w:t>
      </w:r>
    </w:p>
    <w:p w14:paraId="48E76412" w14:textId="54F7C403" w:rsidR="00934B05" w:rsidRPr="001B0915" w:rsidRDefault="00E86A06" w:rsidP="00C02611">
      <w:pPr>
        <w:pStyle w:val="tl"/>
        <w:spacing w:after="120"/>
        <w:ind w:left="856" w:hanging="74"/>
        <w:jc w:val="both"/>
        <w:rPr>
          <w:sz w:val="22"/>
          <w:szCs w:val="22"/>
        </w:rPr>
      </w:pPr>
      <w:r w:rsidRPr="001B0915">
        <w:rPr>
          <w:sz w:val="22"/>
          <w:szCs w:val="22"/>
        </w:rPr>
        <w:t>(ďalej aj ako „kremácia“)</w:t>
      </w:r>
      <w:r w:rsidR="00AC447A" w:rsidRPr="001B0915">
        <w:rPr>
          <w:sz w:val="22"/>
          <w:szCs w:val="22"/>
        </w:rPr>
        <w:t>;</w:t>
      </w:r>
      <w:r w:rsidR="008179CB" w:rsidRPr="001B0915">
        <w:rPr>
          <w:sz w:val="22"/>
          <w:szCs w:val="22"/>
        </w:rPr>
        <w:t xml:space="preserve"> </w:t>
      </w:r>
    </w:p>
    <w:p w14:paraId="4BF50D6C" w14:textId="3A829D4C" w:rsidR="008179CB" w:rsidRPr="001B0915" w:rsidRDefault="00934B05" w:rsidP="001F4615">
      <w:pPr>
        <w:pStyle w:val="tl"/>
        <w:numPr>
          <w:ilvl w:val="0"/>
          <w:numId w:val="37"/>
        </w:numPr>
        <w:spacing w:after="120"/>
        <w:jc w:val="both"/>
        <w:rPr>
          <w:sz w:val="22"/>
          <w:szCs w:val="22"/>
        </w:rPr>
      </w:pPr>
      <w:r w:rsidRPr="001B0915">
        <w:rPr>
          <w:sz w:val="22"/>
          <w:szCs w:val="22"/>
        </w:rPr>
        <w:t>v prípade, ak totožnosť zosnulého nie je známa poskytnutím pohrebných služieb</w:t>
      </w:r>
      <w:r w:rsidR="00AC447A" w:rsidRPr="001B0915">
        <w:rPr>
          <w:sz w:val="22"/>
          <w:szCs w:val="22"/>
        </w:rPr>
        <w:t xml:space="preserve"> a</w:t>
      </w:r>
      <w:r w:rsidRPr="001B0915">
        <w:rPr>
          <w:sz w:val="22"/>
          <w:szCs w:val="22"/>
        </w:rPr>
        <w:t xml:space="preserve"> služieb pohrebiska, t.</w:t>
      </w:r>
      <w:r w:rsidR="00B37C4A" w:rsidRPr="001B0915">
        <w:rPr>
          <w:sz w:val="22"/>
          <w:szCs w:val="22"/>
        </w:rPr>
        <w:t xml:space="preserve"> </w:t>
      </w:r>
      <w:r w:rsidRPr="001B0915">
        <w:rPr>
          <w:sz w:val="22"/>
          <w:szCs w:val="22"/>
        </w:rPr>
        <w:t xml:space="preserve">j. </w:t>
      </w:r>
      <w:r w:rsidR="00AC447A" w:rsidRPr="001B0915">
        <w:rPr>
          <w:sz w:val="22"/>
          <w:szCs w:val="22"/>
        </w:rPr>
        <w:t xml:space="preserve">dňom </w:t>
      </w:r>
      <w:r w:rsidRPr="001B0915">
        <w:t xml:space="preserve">pochovania zosnulého uložením rakvy do zeme a uzavretím nájomnej </w:t>
      </w:r>
      <w:r w:rsidR="00E11AF1" w:rsidRPr="001B0915">
        <w:t>Dohody</w:t>
      </w:r>
      <w:r w:rsidRPr="001B0915">
        <w:t xml:space="preserve"> medzi prevádzkovateľom pohrebiska a</w:t>
      </w:r>
      <w:r w:rsidR="00E86A06" w:rsidRPr="001B0915">
        <w:t> </w:t>
      </w:r>
      <w:r w:rsidR="0069237F" w:rsidRPr="001B0915">
        <w:t>Dodávateľom</w:t>
      </w:r>
      <w:r w:rsidR="00E86A06" w:rsidRPr="001B0915">
        <w:t xml:space="preserve"> (ďalej aj ako „</w:t>
      </w:r>
      <w:r w:rsidR="00106FF6" w:rsidRPr="001B0915">
        <w:t>sociálny pohreb</w:t>
      </w:r>
      <w:r w:rsidR="00E86A06" w:rsidRPr="001B0915">
        <w:t>“)</w:t>
      </w:r>
      <w:r w:rsidR="0069237F" w:rsidRPr="001B0915">
        <w:t>.</w:t>
      </w:r>
      <w:r w:rsidRPr="001B0915">
        <w:t xml:space="preserve"> </w:t>
      </w:r>
    </w:p>
    <w:p w14:paraId="12AC234E" w14:textId="77777777" w:rsidR="003D77B2" w:rsidRPr="001B0915" w:rsidRDefault="003D77B2" w:rsidP="00D96F4C">
      <w:pPr>
        <w:pStyle w:val="tl"/>
        <w:numPr>
          <w:ilvl w:val="0"/>
          <w:numId w:val="20"/>
        </w:numPr>
        <w:spacing w:after="120"/>
        <w:ind w:left="426" w:hanging="426"/>
        <w:jc w:val="both"/>
        <w:rPr>
          <w:sz w:val="22"/>
          <w:szCs w:val="22"/>
        </w:rPr>
      </w:pPr>
      <w:r w:rsidRPr="001B0915">
        <w:rPr>
          <w:sz w:val="22"/>
          <w:szCs w:val="22"/>
        </w:rPr>
        <w:t xml:space="preserve">Zmluvné strany sa zaväzujú, že pri plnení predmetu tejto Dohody si budú včas poskytovať všetky potrebné doklady a informácie, ktoré potrebujú pre plnenie svojich záväzkov podľa tejto Dohody a poskytovať si vzájomnú súčinnosť potrebnú pre plnenie záväzkov podľa tejto Dohody. </w:t>
      </w:r>
    </w:p>
    <w:p w14:paraId="70D33316" w14:textId="77777777" w:rsidR="002F0444" w:rsidRPr="001B0915" w:rsidRDefault="002F0444" w:rsidP="002F0444">
      <w:pPr>
        <w:pStyle w:val="Zkladntext20"/>
        <w:numPr>
          <w:ilvl w:val="0"/>
          <w:numId w:val="20"/>
        </w:numPr>
        <w:shd w:val="clear" w:color="auto" w:fill="auto"/>
        <w:tabs>
          <w:tab w:val="left" w:pos="426"/>
        </w:tabs>
        <w:spacing w:after="0" w:line="240" w:lineRule="auto"/>
        <w:ind w:left="426" w:hanging="426"/>
        <w:jc w:val="both"/>
      </w:pPr>
      <w:r w:rsidRPr="001B0915">
        <w:t xml:space="preserve">Porušenie akejkoľvek povinnosti Dodávateľa podľa </w:t>
      </w:r>
      <w:r w:rsidRPr="001B0915">
        <w:rPr>
          <w:b/>
        </w:rPr>
        <w:t>tohto článku</w:t>
      </w:r>
      <w:r w:rsidRPr="001B0915">
        <w:t xml:space="preserve"> tejto Dohody sa považuje za podstatné porušenie tejto Dohody.</w:t>
      </w:r>
    </w:p>
    <w:p w14:paraId="715BC555" w14:textId="77777777" w:rsidR="003D77B2" w:rsidRPr="001B0915" w:rsidRDefault="003D77B2" w:rsidP="00230B5A">
      <w:pPr>
        <w:pStyle w:val="tl"/>
        <w:rPr>
          <w:sz w:val="22"/>
          <w:szCs w:val="22"/>
        </w:rPr>
      </w:pPr>
    </w:p>
    <w:p w14:paraId="68AE2EE9" w14:textId="77777777" w:rsidR="002F0444" w:rsidRPr="001B0915" w:rsidRDefault="003D77B2" w:rsidP="00230B5A">
      <w:pPr>
        <w:pStyle w:val="tl"/>
        <w:jc w:val="center"/>
        <w:rPr>
          <w:sz w:val="22"/>
          <w:szCs w:val="22"/>
        </w:rPr>
      </w:pPr>
      <w:r w:rsidRPr="001B0915">
        <w:rPr>
          <w:b/>
          <w:sz w:val="22"/>
          <w:szCs w:val="22"/>
        </w:rPr>
        <w:t>Článok IV</w:t>
      </w:r>
      <w:r w:rsidRPr="001B0915">
        <w:rPr>
          <w:sz w:val="22"/>
          <w:szCs w:val="22"/>
        </w:rPr>
        <w:t xml:space="preserve"> </w:t>
      </w:r>
    </w:p>
    <w:p w14:paraId="7D4A832C" w14:textId="77777777" w:rsidR="003D77B2" w:rsidRPr="001B0915" w:rsidRDefault="003D77B2" w:rsidP="002F0444">
      <w:pPr>
        <w:pStyle w:val="tl"/>
        <w:spacing w:after="120"/>
        <w:jc w:val="center"/>
        <w:rPr>
          <w:b/>
          <w:bCs/>
          <w:sz w:val="22"/>
          <w:szCs w:val="22"/>
        </w:rPr>
      </w:pPr>
      <w:r w:rsidRPr="001B0915">
        <w:rPr>
          <w:b/>
          <w:bCs/>
          <w:sz w:val="22"/>
          <w:szCs w:val="22"/>
        </w:rPr>
        <w:t xml:space="preserve">Odmena </w:t>
      </w:r>
    </w:p>
    <w:p w14:paraId="2E9729B8" w14:textId="77777777" w:rsidR="00FA6AEE" w:rsidRPr="001B0915" w:rsidRDefault="00FA6AEE" w:rsidP="00AC447A">
      <w:pPr>
        <w:pStyle w:val="Zkladntext20"/>
        <w:keepNext/>
        <w:keepLines/>
        <w:widowControl/>
        <w:numPr>
          <w:ilvl w:val="0"/>
          <w:numId w:val="21"/>
        </w:numPr>
        <w:shd w:val="clear" w:color="auto" w:fill="auto"/>
        <w:tabs>
          <w:tab w:val="left" w:pos="426"/>
        </w:tabs>
        <w:spacing w:after="120" w:line="240" w:lineRule="auto"/>
        <w:ind w:left="425" w:hanging="425"/>
        <w:jc w:val="both"/>
      </w:pPr>
      <w:r w:rsidRPr="001B0915">
        <w:t>Celková cena predmetu Dohody je stanovená dohodou Zmluvných strán, v súlade so zákonom č. 18/1996 Z. z. o cenách v znení neskorších predpisov a vyhlášky č. 87/1996 Z. z. ktorou sa vykonáva zákon Národnej rady Slovenskej republiky č. 18/1996 Z. z. o cenách v znení neskorších predpisov.</w:t>
      </w:r>
    </w:p>
    <w:p w14:paraId="78283FB2" w14:textId="15A98F59" w:rsidR="003D77B2" w:rsidRPr="001B0915" w:rsidRDefault="003D77B2" w:rsidP="00AC447A">
      <w:pPr>
        <w:pStyle w:val="tl"/>
        <w:numPr>
          <w:ilvl w:val="0"/>
          <w:numId w:val="21"/>
        </w:numPr>
        <w:spacing w:after="120"/>
        <w:ind w:left="425" w:hanging="425"/>
        <w:jc w:val="both"/>
        <w:rPr>
          <w:sz w:val="22"/>
          <w:szCs w:val="22"/>
        </w:rPr>
      </w:pPr>
      <w:r w:rsidRPr="001B0915">
        <w:rPr>
          <w:sz w:val="22"/>
          <w:szCs w:val="22"/>
        </w:rPr>
        <w:t xml:space="preserve">Zmluvné strany sa dohodli na jednotkových cenách za  poskytnutie alebo zabezpečenie poskytnutia služieb nasledovne: </w:t>
      </w:r>
    </w:p>
    <w:p w14:paraId="3B209749" w14:textId="691CAD9A" w:rsidR="003D77B2" w:rsidRPr="001B0915" w:rsidRDefault="003D77B2" w:rsidP="00F96FD8">
      <w:pPr>
        <w:pStyle w:val="tl"/>
        <w:spacing w:after="120"/>
        <w:ind w:left="709" w:hanging="283"/>
        <w:jc w:val="both"/>
        <w:rPr>
          <w:sz w:val="22"/>
          <w:szCs w:val="22"/>
        </w:rPr>
      </w:pPr>
      <w:r w:rsidRPr="001B0915">
        <w:rPr>
          <w:sz w:val="22"/>
          <w:szCs w:val="22"/>
        </w:rPr>
        <w:t xml:space="preserve">- </w:t>
      </w:r>
      <w:r w:rsidR="00934B05" w:rsidRPr="001B0915">
        <w:rPr>
          <w:sz w:val="22"/>
          <w:szCs w:val="22"/>
        </w:rPr>
        <w:t>s</w:t>
      </w:r>
      <w:r w:rsidRPr="001B0915">
        <w:rPr>
          <w:sz w:val="22"/>
          <w:szCs w:val="22"/>
        </w:rPr>
        <w:t>ociálny pohreb bez obradu pre dieťa</w:t>
      </w:r>
      <w:r w:rsidR="00F2703D" w:rsidRPr="001B0915">
        <w:rPr>
          <w:sz w:val="22"/>
          <w:szCs w:val="22"/>
        </w:rPr>
        <w:t xml:space="preserve"> v zmysle čl. II bodu 3 a 5 Dohody</w:t>
      </w:r>
      <w:r w:rsidRPr="001B0915">
        <w:rPr>
          <w:sz w:val="22"/>
          <w:szCs w:val="22"/>
        </w:rPr>
        <w:t xml:space="preserve">: </w:t>
      </w:r>
      <w:r w:rsidR="00D2339A" w:rsidRPr="001B0915">
        <w:rPr>
          <w:b/>
          <w:bCs/>
          <w:sz w:val="22"/>
          <w:szCs w:val="22"/>
        </w:rPr>
        <w:t>..........</w:t>
      </w:r>
      <w:r w:rsidR="00DC1EA4" w:rsidRPr="001B0915">
        <w:rPr>
          <w:b/>
          <w:bCs/>
          <w:sz w:val="22"/>
          <w:szCs w:val="22"/>
        </w:rPr>
        <w:t xml:space="preserve"> </w:t>
      </w:r>
      <w:r w:rsidRPr="001B0915">
        <w:rPr>
          <w:b/>
          <w:bCs/>
          <w:sz w:val="22"/>
          <w:szCs w:val="22"/>
        </w:rPr>
        <w:t>EUR</w:t>
      </w:r>
      <w:r w:rsidR="00B131A3" w:rsidRPr="001B0915">
        <w:rPr>
          <w:sz w:val="22"/>
          <w:szCs w:val="22"/>
        </w:rPr>
        <w:t xml:space="preserve"> bez DPH</w:t>
      </w:r>
    </w:p>
    <w:p w14:paraId="6C589CAA" w14:textId="656ED9F2" w:rsidR="003D77B2" w:rsidRPr="001B0915" w:rsidRDefault="003D77B2" w:rsidP="00F96FD8">
      <w:pPr>
        <w:pStyle w:val="tl"/>
        <w:spacing w:after="120"/>
        <w:ind w:left="567" w:hanging="141"/>
        <w:jc w:val="both"/>
        <w:rPr>
          <w:sz w:val="22"/>
          <w:szCs w:val="22"/>
        </w:rPr>
      </w:pPr>
      <w:r w:rsidRPr="001B0915">
        <w:rPr>
          <w:sz w:val="22"/>
          <w:szCs w:val="22"/>
        </w:rPr>
        <w:t xml:space="preserve">- </w:t>
      </w:r>
      <w:r w:rsidR="00934B05" w:rsidRPr="001B0915">
        <w:rPr>
          <w:sz w:val="22"/>
          <w:szCs w:val="22"/>
        </w:rPr>
        <w:t>s</w:t>
      </w:r>
      <w:r w:rsidRPr="001B0915">
        <w:rPr>
          <w:sz w:val="22"/>
          <w:szCs w:val="22"/>
        </w:rPr>
        <w:t>ociálny pohreb bez obradu pre dospelého</w:t>
      </w:r>
      <w:r w:rsidR="00F2703D" w:rsidRPr="001B0915">
        <w:rPr>
          <w:sz w:val="22"/>
          <w:szCs w:val="22"/>
        </w:rPr>
        <w:t xml:space="preserve"> v zmysle čl. II bodu 3 a 5 Dohody</w:t>
      </w:r>
      <w:r w:rsidRPr="001B0915">
        <w:rPr>
          <w:sz w:val="22"/>
          <w:szCs w:val="22"/>
        </w:rPr>
        <w:t xml:space="preserve">: </w:t>
      </w:r>
      <w:r w:rsidR="00D2339A" w:rsidRPr="001B0915">
        <w:rPr>
          <w:b/>
          <w:bCs/>
          <w:sz w:val="22"/>
          <w:szCs w:val="22"/>
        </w:rPr>
        <w:t>.......</w:t>
      </w:r>
      <w:r w:rsidR="00B131A3" w:rsidRPr="001B0915">
        <w:rPr>
          <w:b/>
          <w:bCs/>
          <w:sz w:val="22"/>
          <w:szCs w:val="22"/>
        </w:rPr>
        <w:t>,-</w:t>
      </w:r>
      <w:r w:rsidRPr="001B0915">
        <w:rPr>
          <w:b/>
          <w:bCs/>
          <w:sz w:val="22"/>
          <w:szCs w:val="22"/>
        </w:rPr>
        <w:t xml:space="preserve"> EUR</w:t>
      </w:r>
      <w:r w:rsidR="00B131A3" w:rsidRPr="001B0915">
        <w:rPr>
          <w:sz w:val="22"/>
          <w:szCs w:val="22"/>
        </w:rPr>
        <w:t xml:space="preserve"> bez DPH</w:t>
      </w:r>
    </w:p>
    <w:p w14:paraId="1E7F1B19" w14:textId="4A4C3747" w:rsidR="003D77B2" w:rsidRPr="001B0915" w:rsidRDefault="003D77B2" w:rsidP="00F96FD8">
      <w:pPr>
        <w:pStyle w:val="tl"/>
        <w:spacing w:after="120"/>
        <w:ind w:left="567" w:hanging="141"/>
        <w:jc w:val="both"/>
        <w:rPr>
          <w:sz w:val="22"/>
          <w:szCs w:val="22"/>
        </w:rPr>
      </w:pPr>
      <w:r w:rsidRPr="001B0915">
        <w:rPr>
          <w:sz w:val="22"/>
          <w:szCs w:val="22"/>
        </w:rPr>
        <w:t xml:space="preserve">- </w:t>
      </w:r>
      <w:r w:rsidR="00934B05" w:rsidRPr="001B0915">
        <w:rPr>
          <w:sz w:val="22"/>
          <w:szCs w:val="22"/>
        </w:rPr>
        <w:t>k</w:t>
      </w:r>
      <w:r w:rsidRPr="001B0915">
        <w:rPr>
          <w:sz w:val="22"/>
          <w:szCs w:val="22"/>
        </w:rPr>
        <w:t>remácia dieťaťa bez obradu</w:t>
      </w:r>
      <w:r w:rsidR="00F2703D" w:rsidRPr="001B0915">
        <w:rPr>
          <w:sz w:val="22"/>
          <w:szCs w:val="22"/>
        </w:rPr>
        <w:t xml:space="preserve"> v zmysle čl. II bodu 3 písm. a) a b) a bodu 4 Dohody</w:t>
      </w:r>
      <w:r w:rsidRPr="001B0915">
        <w:rPr>
          <w:sz w:val="22"/>
          <w:szCs w:val="22"/>
        </w:rPr>
        <w:t xml:space="preserve">: </w:t>
      </w:r>
      <w:r w:rsidR="00D2339A" w:rsidRPr="001B0915">
        <w:rPr>
          <w:b/>
          <w:bCs/>
          <w:sz w:val="22"/>
          <w:szCs w:val="22"/>
        </w:rPr>
        <w:t>.........</w:t>
      </w:r>
      <w:r w:rsidRPr="001B0915">
        <w:rPr>
          <w:b/>
          <w:bCs/>
          <w:sz w:val="22"/>
          <w:szCs w:val="22"/>
        </w:rPr>
        <w:t xml:space="preserve"> EUR</w:t>
      </w:r>
      <w:r w:rsidR="00B131A3" w:rsidRPr="001B0915">
        <w:rPr>
          <w:sz w:val="22"/>
          <w:szCs w:val="22"/>
        </w:rPr>
        <w:t xml:space="preserve"> bez DPH</w:t>
      </w:r>
    </w:p>
    <w:p w14:paraId="669A616D" w14:textId="2A6E94E5" w:rsidR="00106FF6" w:rsidRPr="001B0915" w:rsidRDefault="003D77B2" w:rsidP="00F96FD8">
      <w:pPr>
        <w:pStyle w:val="tl"/>
        <w:spacing w:after="120"/>
        <w:ind w:left="567" w:hanging="141"/>
        <w:jc w:val="both"/>
        <w:rPr>
          <w:sz w:val="22"/>
          <w:szCs w:val="22"/>
        </w:rPr>
      </w:pPr>
      <w:r w:rsidRPr="001B0915">
        <w:rPr>
          <w:sz w:val="22"/>
          <w:szCs w:val="22"/>
        </w:rPr>
        <w:t xml:space="preserve">- </w:t>
      </w:r>
      <w:r w:rsidR="00934B05" w:rsidRPr="001B0915">
        <w:rPr>
          <w:sz w:val="22"/>
          <w:szCs w:val="22"/>
        </w:rPr>
        <w:t>k</w:t>
      </w:r>
      <w:r w:rsidRPr="001B0915">
        <w:rPr>
          <w:sz w:val="22"/>
          <w:szCs w:val="22"/>
        </w:rPr>
        <w:t>remácia dospelého bez obradu</w:t>
      </w:r>
      <w:r w:rsidR="00F2703D" w:rsidRPr="001B0915">
        <w:rPr>
          <w:sz w:val="22"/>
          <w:szCs w:val="22"/>
        </w:rPr>
        <w:t xml:space="preserve"> v zmysle čl. II bodu 3 písm. a) a b) a bodu 4 Dohody</w:t>
      </w:r>
      <w:r w:rsidRPr="001B0915">
        <w:rPr>
          <w:sz w:val="22"/>
          <w:szCs w:val="22"/>
        </w:rPr>
        <w:t xml:space="preserve">: </w:t>
      </w:r>
      <w:r w:rsidR="00D2339A" w:rsidRPr="001B0915">
        <w:rPr>
          <w:b/>
          <w:bCs/>
          <w:sz w:val="22"/>
          <w:szCs w:val="22"/>
        </w:rPr>
        <w:t>........</w:t>
      </w:r>
      <w:r w:rsidR="00B131A3" w:rsidRPr="001B0915">
        <w:rPr>
          <w:b/>
          <w:bCs/>
          <w:sz w:val="22"/>
          <w:szCs w:val="22"/>
        </w:rPr>
        <w:t xml:space="preserve"> </w:t>
      </w:r>
      <w:r w:rsidRPr="001B0915">
        <w:rPr>
          <w:b/>
          <w:bCs/>
          <w:sz w:val="22"/>
          <w:szCs w:val="22"/>
        </w:rPr>
        <w:t>EUR</w:t>
      </w:r>
      <w:r w:rsidR="00B131A3" w:rsidRPr="001B0915">
        <w:rPr>
          <w:b/>
          <w:bCs/>
          <w:sz w:val="22"/>
          <w:szCs w:val="22"/>
        </w:rPr>
        <w:t xml:space="preserve"> </w:t>
      </w:r>
      <w:r w:rsidR="00B131A3" w:rsidRPr="001B0915">
        <w:rPr>
          <w:sz w:val="22"/>
          <w:szCs w:val="22"/>
        </w:rPr>
        <w:t>bez DPH</w:t>
      </w:r>
    </w:p>
    <w:p w14:paraId="2940E4D8" w14:textId="39DEA34C" w:rsidR="00934B05" w:rsidRPr="001B0915" w:rsidRDefault="00934B05" w:rsidP="00076EA6">
      <w:pPr>
        <w:pStyle w:val="Zkladntext20"/>
        <w:shd w:val="clear" w:color="auto" w:fill="auto"/>
        <w:spacing w:after="120" w:line="240" w:lineRule="auto"/>
        <w:ind w:left="425" w:firstLine="0"/>
        <w:jc w:val="both"/>
      </w:pPr>
      <w:r w:rsidRPr="001B0915">
        <w:t xml:space="preserve">pričom cena za plnenia uvedená v tomto bode tohto článku </w:t>
      </w:r>
      <w:r w:rsidR="00AC447A" w:rsidRPr="001B0915">
        <w:t>Dohod</w:t>
      </w:r>
      <w:r w:rsidRPr="001B0915">
        <w:t xml:space="preserve">y je stanovená ako pevná a konečná a </w:t>
      </w:r>
      <w:r w:rsidR="00AC447A" w:rsidRPr="001B0915">
        <w:t>Dodáva</w:t>
      </w:r>
      <w:r w:rsidRPr="001B0915">
        <w:t>teľ nie je oprávnený akýmkoľvek spôsobom cenu jednostranne navýšiť alebo akýmkoľvek spôsobom meniť.</w:t>
      </w:r>
      <w:r w:rsidR="00E86A06" w:rsidRPr="001B0915">
        <w:t xml:space="preserve"> Pre vylúčenie akýchkoľvek pochybností zmluvné strany zhodne vyhlasujú, že v odmene za sociálny pohreb je zahrnutá aj cena za nájom hrobového miesta na 10 rokov.</w:t>
      </w:r>
    </w:p>
    <w:p w14:paraId="0E147038" w14:textId="3B7FD0F2" w:rsidR="00076EA6" w:rsidRPr="001B0915" w:rsidRDefault="00076EA6" w:rsidP="00076EA6">
      <w:pPr>
        <w:pStyle w:val="Zkladntext20"/>
        <w:numPr>
          <w:ilvl w:val="0"/>
          <w:numId w:val="21"/>
        </w:numPr>
        <w:shd w:val="clear" w:color="auto" w:fill="auto"/>
        <w:tabs>
          <w:tab w:val="left" w:pos="426"/>
        </w:tabs>
        <w:spacing w:after="120" w:line="240" w:lineRule="auto"/>
        <w:ind w:left="425" w:hanging="426"/>
        <w:jc w:val="both"/>
      </w:pPr>
      <w:r w:rsidRPr="001B0915">
        <w:t xml:space="preserve">Zmluvné strany sa dohodli, že Dodávateľ poskytne služby podľa </w:t>
      </w:r>
      <w:r w:rsidRPr="001B0915">
        <w:rPr>
          <w:b/>
          <w:bCs/>
        </w:rPr>
        <w:t>článku II bod 3 písm. b)</w:t>
      </w:r>
      <w:r w:rsidRPr="001B0915">
        <w:t xml:space="preserve"> tejto Dohody Objednávateľovi bezodplatne, a to bez ohľadu na dĺžku doby uloženia zosnulého v chladiacom/mraziacom zariadení. </w:t>
      </w:r>
    </w:p>
    <w:p w14:paraId="58D88394" w14:textId="7814DC96" w:rsidR="00076EA6" w:rsidRPr="001B0915" w:rsidRDefault="00076EA6" w:rsidP="00076EA6">
      <w:pPr>
        <w:pStyle w:val="Zkladntext20"/>
        <w:numPr>
          <w:ilvl w:val="0"/>
          <w:numId w:val="21"/>
        </w:numPr>
        <w:shd w:val="clear" w:color="auto" w:fill="auto"/>
        <w:tabs>
          <w:tab w:val="left" w:pos="426"/>
        </w:tabs>
        <w:spacing w:after="120" w:line="240" w:lineRule="auto"/>
        <w:ind w:left="425" w:hanging="426"/>
        <w:jc w:val="both"/>
      </w:pPr>
      <w:r w:rsidRPr="001B0915">
        <w:t xml:space="preserve">Zmluvné strany sa dohodli, že Dodávateľ poskytne/zabezpečí poskytnutie služieb podľa </w:t>
      </w:r>
      <w:r w:rsidRPr="001B0915">
        <w:rPr>
          <w:b/>
          <w:bCs/>
        </w:rPr>
        <w:t xml:space="preserve">článku II bod 4 písm. b) </w:t>
      </w:r>
      <w:r w:rsidRPr="001B0915">
        <w:t xml:space="preserve">tejto Dohody Objednávateľovi bezodplatne, a to bez ohľadu na dĺžku doby uskladnenia urny. </w:t>
      </w:r>
    </w:p>
    <w:p w14:paraId="053CA773" w14:textId="6E57E247" w:rsidR="00076EA6" w:rsidRPr="001B0915" w:rsidRDefault="00076EA6" w:rsidP="00076EA6">
      <w:pPr>
        <w:pStyle w:val="tl"/>
        <w:numPr>
          <w:ilvl w:val="0"/>
          <w:numId w:val="21"/>
        </w:numPr>
        <w:spacing w:after="120"/>
        <w:ind w:left="425" w:hanging="426"/>
        <w:jc w:val="both"/>
        <w:rPr>
          <w:sz w:val="22"/>
          <w:szCs w:val="22"/>
        </w:rPr>
      </w:pPr>
      <w:r w:rsidRPr="001B0915">
        <w:rPr>
          <w:sz w:val="22"/>
          <w:szCs w:val="22"/>
        </w:rPr>
        <w:lastRenderedPageBreak/>
        <w:t xml:space="preserve">Odmena podľa </w:t>
      </w:r>
      <w:r w:rsidRPr="001B0915">
        <w:rPr>
          <w:b/>
          <w:sz w:val="22"/>
          <w:szCs w:val="22"/>
        </w:rPr>
        <w:t>bodu 2 tohto článku</w:t>
      </w:r>
      <w:r w:rsidRPr="001B0915">
        <w:rPr>
          <w:sz w:val="22"/>
          <w:szCs w:val="22"/>
        </w:rPr>
        <w:t xml:space="preserve"> Dohody bude navýšená o náhradu skutočných nákladov za dočasné uloženie zosnulého v chladiacom/mraziacom zariadení, účtovaných Dodávateľovi zdravotníckym zariadením alebo pracoviskom Úradu pre dohľad nad zdravotnou starostlivosťou, a to podľa počtu dní, resp. hodín uloženia zosnulého v zariadení po uplynutí 48 hodín od pitvy, resp. úmrtia, a to podľa typu výkonu chladenia. Prílohou faktúry v prípade účtovania nákladov podľa predchádzajúcej vety bude zároveň doklad o úhrade uvedených nákladov vystavený príslušným zdravotníckym zariadením, resp. pracoviskom Úradu pre dohľad nad zdravotnou starostlivosťou. </w:t>
      </w:r>
    </w:p>
    <w:p w14:paraId="3997F767" w14:textId="056F5501" w:rsidR="00934B05" w:rsidRPr="001B0915" w:rsidRDefault="00934B05" w:rsidP="001B2288">
      <w:pPr>
        <w:pStyle w:val="Zkladntext20"/>
        <w:numPr>
          <w:ilvl w:val="0"/>
          <w:numId w:val="21"/>
        </w:numPr>
        <w:shd w:val="clear" w:color="auto" w:fill="auto"/>
        <w:tabs>
          <w:tab w:val="left" w:pos="426"/>
        </w:tabs>
        <w:spacing w:after="120" w:line="240" w:lineRule="auto"/>
        <w:ind w:left="425" w:hanging="426"/>
        <w:jc w:val="both"/>
      </w:pPr>
      <w:r w:rsidRPr="001B0915">
        <w:t xml:space="preserve">Celkový limit finančných prostriedkov určených na úhradu </w:t>
      </w:r>
      <w:r w:rsidR="00AC447A" w:rsidRPr="001B0915">
        <w:t xml:space="preserve">celkovej </w:t>
      </w:r>
      <w:r w:rsidRPr="001B0915">
        <w:t xml:space="preserve">ceny za predmet </w:t>
      </w:r>
      <w:r w:rsidR="00AC447A" w:rsidRPr="001B0915">
        <w:t>Dohod</w:t>
      </w:r>
      <w:r w:rsidRPr="001B0915">
        <w:t xml:space="preserve">y je stanovený na sumu vo výške </w:t>
      </w:r>
      <w:r w:rsidR="00140D85" w:rsidRPr="001B0915">
        <w:rPr>
          <w:b/>
          <w:bCs/>
        </w:rPr>
        <w:t>49.999,99</w:t>
      </w:r>
      <w:r w:rsidR="00C0688B" w:rsidRPr="001B0915">
        <w:rPr>
          <w:b/>
          <w:bCs/>
        </w:rPr>
        <w:t xml:space="preserve"> </w:t>
      </w:r>
      <w:r w:rsidRPr="001B0915">
        <w:rPr>
          <w:b/>
          <w:bCs/>
        </w:rPr>
        <w:t>EUR</w:t>
      </w:r>
      <w:r w:rsidRPr="001B0915">
        <w:t xml:space="preserve"> bez DPH  </w:t>
      </w:r>
      <w:r w:rsidR="001B2288" w:rsidRPr="001B0915">
        <w:t>(štyridsaťdeväťtisíc</w:t>
      </w:r>
      <w:r w:rsidR="00C0688B" w:rsidRPr="001B0915">
        <w:t xml:space="preserve"> deväťstodeväťdesiatdeväť </w:t>
      </w:r>
      <w:r w:rsidR="001B2288" w:rsidRPr="001B0915">
        <w:t>eur a deväťdesiatdeväť centov).</w:t>
      </w:r>
    </w:p>
    <w:p w14:paraId="15FB0875" w14:textId="2C778B2F" w:rsidR="00934B05" w:rsidRPr="001B0915" w:rsidRDefault="00934B05" w:rsidP="00AC447A">
      <w:pPr>
        <w:pStyle w:val="Zkladntext20"/>
        <w:numPr>
          <w:ilvl w:val="0"/>
          <w:numId w:val="21"/>
        </w:numPr>
        <w:shd w:val="clear" w:color="auto" w:fill="auto"/>
        <w:tabs>
          <w:tab w:val="left" w:pos="426"/>
        </w:tabs>
        <w:spacing w:after="120" w:line="240" w:lineRule="auto"/>
        <w:ind w:left="426" w:hanging="426"/>
        <w:jc w:val="both"/>
      </w:pPr>
      <w:r w:rsidRPr="001B0915">
        <w:t xml:space="preserve">K cene predmetu </w:t>
      </w:r>
      <w:r w:rsidR="00C82B2A" w:rsidRPr="001B0915">
        <w:t>Dohod</w:t>
      </w:r>
      <w:r w:rsidRPr="001B0915">
        <w:t>y</w:t>
      </w:r>
      <w:r w:rsidRPr="001B0915">
        <w:rPr>
          <w:rFonts w:asciiTheme="minorHAnsi" w:hAnsiTheme="minorHAnsi"/>
          <w:lang w:eastAsia="cs-CZ"/>
        </w:rPr>
        <w:t xml:space="preserve"> </w:t>
      </w:r>
      <w:r w:rsidRPr="001B0915">
        <w:t>bude pripočítaná DPH v zmysle platných právnych predpisov.</w:t>
      </w:r>
    </w:p>
    <w:p w14:paraId="079A08DC" w14:textId="7F047C1E" w:rsidR="00076EA6" w:rsidRPr="001B0915" w:rsidRDefault="00076EA6" w:rsidP="00076EA6">
      <w:pPr>
        <w:pStyle w:val="Zkladntext20"/>
        <w:numPr>
          <w:ilvl w:val="0"/>
          <w:numId w:val="21"/>
        </w:numPr>
        <w:shd w:val="clear" w:color="auto" w:fill="auto"/>
        <w:tabs>
          <w:tab w:val="left" w:pos="426"/>
        </w:tabs>
        <w:spacing w:after="120" w:line="240" w:lineRule="auto"/>
        <w:ind w:left="425" w:hanging="425"/>
        <w:jc w:val="both"/>
      </w:pPr>
      <w:r w:rsidRPr="001B0915">
        <w:t xml:space="preserve">Objednávateľ nie je povinný si objednať plnenia od Dodávateľa v plnom rozsahu finančného limitu uvedeného v </w:t>
      </w:r>
      <w:r w:rsidRPr="001B0915">
        <w:rPr>
          <w:b/>
        </w:rPr>
        <w:t>tomto článku</w:t>
      </w:r>
      <w:r w:rsidRPr="001B0915">
        <w:t xml:space="preserve"> Dohody. Pre vylúčenie akýchkoľvek pochybností sa Zmluvné strany dohodli, že nevyčerpanie finančného limitu podľa </w:t>
      </w:r>
      <w:r w:rsidRPr="001B0915">
        <w:rPr>
          <w:b/>
        </w:rPr>
        <w:t xml:space="preserve">tohto článku </w:t>
      </w:r>
      <w:r w:rsidRPr="001B0915">
        <w:t xml:space="preserve">Dohody nezakladá Dodávateľovi právo uplatňovať si voči Objednávateľovi akékoľvek nároky z dôvodu neobjednania plnenia od Dodávateľa Objednávateľom (napr. náhrada škody a pod.) ani právo odstúpiť od tejto Dohody. Zmluvné strany berú na vedomie, že je výlučne na vôli Objednávateľa v akom rozsahu si objedná plnenia od </w:t>
      </w:r>
      <w:r w:rsidR="002F063A" w:rsidRPr="001B0915">
        <w:t>D</w:t>
      </w:r>
      <w:r w:rsidRPr="001B0915">
        <w:t>odávateľa podľa tejto Dohody.</w:t>
      </w:r>
    </w:p>
    <w:p w14:paraId="3B528FCD" w14:textId="57C52363" w:rsidR="00076EA6" w:rsidRPr="001B0915" w:rsidRDefault="00076EA6" w:rsidP="00076EA6">
      <w:pPr>
        <w:pStyle w:val="Zkladntext20"/>
        <w:numPr>
          <w:ilvl w:val="0"/>
          <w:numId w:val="21"/>
        </w:numPr>
        <w:shd w:val="clear" w:color="auto" w:fill="auto"/>
        <w:tabs>
          <w:tab w:val="left" w:pos="426"/>
        </w:tabs>
        <w:spacing w:after="120" w:line="240" w:lineRule="auto"/>
        <w:ind w:left="425" w:hanging="425"/>
        <w:jc w:val="both"/>
      </w:pPr>
      <w:r w:rsidRPr="001B0915">
        <w:t>Zmluvné strany sa dohodli, že v cene sú zahrnuté všetky náklady súvisiace s predmetom Dohody (napr. dopravné náklady</w:t>
      </w:r>
      <w:r w:rsidR="0041248B" w:rsidRPr="001B0915">
        <w:t>, spotrebný materiál</w:t>
      </w:r>
      <w:r w:rsidRPr="001B0915">
        <w:t xml:space="preserve">), ktoré sú potrebné na kompletnú realizáciu všetkých zmluvných výkonov a vykonanie predmetu Dohody okrem nákladov podľa </w:t>
      </w:r>
      <w:r w:rsidRPr="001B0915">
        <w:rPr>
          <w:b/>
        </w:rPr>
        <w:t>bodu 5 tohto článku</w:t>
      </w:r>
      <w:r w:rsidRPr="001B0915">
        <w:t xml:space="preserve"> Dohody. Dodávateľ nie je oprávnený účtovať </w:t>
      </w:r>
      <w:r w:rsidR="002F063A" w:rsidRPr="001B0915">
        <w:t>O</w:t>
      </w:r>
      <w:r w:rsidRPr="001B0915">
        <w:t xml:space="preserve">bjednávateľovi žiadne iné finančné čiastky, ako sú dojednané v tejto </w:t>
      </w:r>
      <w:r w:rsidR="002F063A" w:rsidRPr="001B0915">
        <w:t>Dohod</w:t>
      </w:r>
      <w:r w:rsidRPr="001B0915">
        <w:t>e.</w:t>
      </w:r>
    </w:p>
    <w:p w14:paraId="717A024A" w14:textId="32252EC5" w:rsidR="00076EA6" w:rsidRPr="001B0915" w:rsidRDefault="00076EA6" w:rsidP="00076EA6">
      <w:pPr>
        <w:pStyle w:val="Zkladntext20"/>
        <w:numPr>
          <w:ilvl w:val="0"/>
          <w:numId w:val="21"/>
        </w:numPr>
        <w:shd w:val="clear" w:color="auto" w:fill="auto"/>
        <w:tabs>
          <w:tab w:val="left" w:pos="426"/>
        </w:tabs>
        <w:spacing w:after="120" w:line="240" w:lineRule="auto"/>
        <w:ind w:left="425" w:hanging="425"/>
        <w:jc w:val="both"/>
      </w:pPr>
      <w:r w:rsidRPr="001B0915">
        <w:t xml:space="preserve">Nárok </w:t>
      </w:r>
      <w:r w:rsidR="002F063A" w:rsidRPr="001B0915">
        <w:t>D</w:t>
      </w:r>
      <w:r w:rsidRPr="001B0915">
        <w:t xml:space="preserve">odávateľa na zaplatenie ceny za jednotlivé plnenia na základe tejto </w:t>
      </w:r>
      <w:r w:rsidR="002F063A" w:rsidRPr="001B0915">
        <w:t>Dohod</w:t>
      </w:r>
      <w:r w:rsidRPr="001B0915">
        <w:t xml:space="preserve">y vznikne riadnym a včasným splnením povinnosti </w:t>
      </w:r>
      <w:r w:rsidR="002F063A" w:rsidRPr="001B0915">
        <w:t>D</w:t>
      </w:r>
      <w:r w:rsidRPr="001B0915">
        <w:t xml:space="preserve">odávateľa v zmysle </w:t>
      </w:r>
      <w:r w:rsidRPr="001B0915">
        <w:rPr>
          <w:b/>
        </w:rPr>
        <w:t xml:space="preserve">článku III bod </w:t>
      </w:r>
      <w:r w:rsidR="00660FD5" w:rsidRPr="001B0915">
        <w:rPr>
          <w:b/>
        </w:rPr>
        <w:t xml:space="preserve">7 a </w:t>
      </w:r>
      <w:r w:rsidRPr="001B0915">
        <w:rPr>
          <w:b/>
        </w:rPr>
        <w:t xml:space="preserve">10 </w:t>
      </w:r>
      <w:r w:rsidRPr="001B0915">
        <w:t xml:space="preserve">tejto </w:t>
      </w:r>
      <w:r w:rsidR="009514B7" w:rsidRPr="001B0915">
        <w:t>Dohody</w:t>
      </w:r>
      <w:r w:rsidRPr="001B0915">
        <w:t>.</w:t>
      </w:r>
    </w:p>
    <w:p w14:paraId="6A5DC30B" w14:textId="6229C6E5" w:rsidR="003D77B2" w:rsidRPr="001B0915" w:rsidRDefault="003D77B2" w:rsidP="002F063A">
      <w:pPr>
        <w:pStyle w:val="tl"/>
        <w:numPr>
          <w:ilvl w:val="0"/>
          <w:numId w:val="21"/>
        </w:numPr>
        <w:spacing w:after="120"/>
        <w:ind w:left="426" w:hanging="426"/>
        <w:jc w:val="both"/>
        <w:rPr>
          <w:sz w:val="22"/>
          <w:szCs w:val="22"/>
        </w:rPr>
      </w:pPr>
      <w:r w:rsidRPr="001B0915">
        <w:rPr>
          <w:sz w:val="22"/>
          <w:szCs w:val="22"/>
        </w:rPr>
        <w:t>Dodávateľ je oprávnený vystaviť faktúru po riadnom poskytnutí služieb</w:t>
      </w:r>
      <w:r w:rsidR="00A65BCA" w:rsidRPr="001B0915">
        <w:rPr>
          <w:sz w:val="22"/>
          <w:szCs w:val="22"/>
        </w:rPr>
        <w:t xml:space="preserve"> </w:t>
      </w:r>
      <w:r w:rsidRPr="001B0915">
        <w:rPr>
          <w:sz w:val="22"/>
          <w:szCs w:val="22"/>
        </w:rPr>
        <w:t xml:space="preserve">Objednávateľovi na základe konkrétnej Objednávky. </w:t>
      </w:r>
    </w:p>
    <w:p w14:paraId="7A6FD81E" w14:textId="396D19A0" w:rsidR="002F063A" w:rsidRPr="001B0915" w:rsidRDefault="002F063A" w:rsidP="002F063A">
      <w:pPr>
        <w:pStyle w:val="Zkladntext20"/>
        <w:numPr>
          <w:ilvl w:val="0"/>
          <w:numId w:val="21"/>
        </w:numPr>
        <w:shd w:val="clear" w:color="auto" w:fill="auto"/>
        <w:tabs>
          <w:tab w:val="left" w:pos="426"/>
        </w:tabs>
        <w:spacing w:after="120" w:line="240" w:lineRule="auto"/>
        <w:ind w:left="426" w:hanging="426"/>
        <w:jc w:val="both"/>
      </w:pPr>
      <w:r w:rsidRPr="001B0915">
        <w:t xml:space="preserve">Objednávateľ sa zaväzuje uhradiť Dodávateľovi cenu za jednotlivé čiastkové plnenia na základe faktúr vystavených Dodávateľom a doručených Objednávateľovi, pričom splatnosť každej jednotlivej čiastkovej faktúry bude 30 dní a okrem bežných zákonných náležitostí musí každá </w:t>
      </w:r>
      <w:r w:rsidRPr="001B0915">
        <w:rPr>
          <w:lang w:eastAsia="cs-CZ" w:bidi="cs-CZ"/>
        </w:rPr>
        <w:t xml:space="preserve">jednotlivá </w:t>
      </w:r>
      <w:r w:rsidRPr="001B0915">
        <w:t xml:space="preserve">čiastková faktúra obsahovať vyúčtovanie rozsahu vykonaných služieb tvoriacich predmet jednotlivej písomnej </w:t>
      </w:r>
      <w:r w:rsidRPr="001B0915">
        <w:rPr>
          <w:lang w:eastAsia="cs-CZ" w:bidi="cs-CZ"/>
        </w:rPr>
        <w:t>Objednávky.</w:t>
      </w:r>
    </w:p>
    <w:p w14:paraId="2FC2F561" w14:textId="31B01467" w:rsidR="002F063A" w:rsidRPr="001B0915" w:rsidRDefault="002F063A" w:rsidP="002F063A">
      <w:pPr>
        <w:pStyle w:val="Zkladntext20"/>
        <w:numPr>
          <w:ilvl w:val="0"/>
          <w:numId w:val="21"/>
        </w:numPr>
        <w:shd w:val="clear" w:color="auto" w:fill="auto"/>
        <w:tabs>
          <w:tab w:val="left" w:pos="426"/>
        </w:tabs>
        <w:spacing w:after="120" w:line="240" w:lineRule="auto"/>
        <w:ind w:left="426" w:hanging="426"/>
        <w:jc w:val="both"/>
      </w:pPr>
      <w:r w:rsidRPr="001B0915">
        <w:t xml:space="preserve">Zaplatením faktúry sa rozumie odpísanie finančných prostriedkov z účtu </w:t>
      </w:r>
      <w:r w:rsidR="009D3A3B" w:rsidRPr="001B0915">
        <w:t>O</w:t>
      </w:r>
      <w:r w:rsidRPr="001B0915">
        <w:t>bjednávateľa.</w:t>
      </w:r>
    </w:p>
    <w:p w14:paraId="654C5517" w14:textId="7D9B38C8" w:rsidR="002F063A" w:rsidRPr="001B0915" w:rsidRDefault="002F063A" w:rsidP="002F063A">
      <w:pPr>
        <w:pStyle w:val="Zkladntext20"/>
        <w:numPr>
          <w:ilvl w:val="0"/>
          <w:numId w:val="21"/>
        </w:numPr>
        <w:shd w:val="clear" w:color="auto" w:fill="auto"/>
        <w:tabs>
          <w:tab w:val="left" w:pos="426"/>
        </w:tabs>
        <w:spacing w:after="120" w:line="240" w:lineRule="auto"/>
        <w:ind w:left="426" w:hanging="426"/>
        <w:jc w:val="both"/>
      </w:pPr>
      <w:r w:rsidRPr="001B0915">
        <w:t xml:space="preserve">V prípade vrátenia faktúry pre chybné vyúčtovanie ceny alebo nesprávne uvedenie iných </w:t>
      </w:r>
      <w:r w:rsidRPr="001B0915">
        <w:rPr>
          <w:lang w:eastAsia="cs-CZ" w:bidi="cs-CZ"/>
        </w:rPr>
        <w:t xml:space="preserve">podstatných </w:t>
      </w:r>
      <w:r w:rsidRPr="001B0915">
        <w:t xml:space="preserve">údajov podľa všeobecne záväzných právnych predpisov, túto je povinný opraviť </w:t>
      </w:r>
      <w:r w:rsidR="009D3A3B" w:rsidRPr="001B0915">
        <w:t>D</w:t>
      </w:r>
      <w:r w:rsidRPr="001B0915">
        <w:t xml:space="preserve">odávateľ v čo najkratšom možnom termíne. Počas tohto obdobia nie je </w:t>
      </w:r>
      <w:r w:rsidR="009D3A3B" w:rsidRPr="001B0915">
        <w:t>O</w:t>
      </w:r>
      <w:r w:rsidRPr="001B0915">
        <w:t xml:space="preserve">bjednávateľ s platbou v omeškaní; lehota </w:t>
      </w:r>
      <w:r w:rsidRPr="001B0915">
        <w:rPr>
          <w:lang w:eastAsia="cs-CZ" w:bidi="cs-CZ"/>
        </w:rPr>
        <w:t xml:space="preserve">splatnosti </w:t>
      </w:r>
      <w:r w:rsidRPr="001B0915">
        <w:t>faktúry sa prerušuje a opätovne začína plynúť až dňom doručenia opravenej faktúry.</w:t>
      </w:r>
    </w:p>
    <w:p w14:paraId="3C693ECE" w14:textId="204901C1" w:rsidR="002F063A" w:rsidRPr="001B0915" w:rsidRDefault="002F063A" w:rsidP="002F063A">
      <w:pPr>
        <w:pStyle w:val="Zkladntext20"/>
        <w:numPr>
          <w:ilvl w:val="0"/>
          <w:numId w:val="21"/>
        </w:numPr>
        <w:shd w:val="clear" w:color="auto" w:fill="auto"/>
        <w:tabs>
          <w:tab w:val="left" w:pos="426"/>
        </w:tabs>
        <w:spacing w:after="120" w:line="240" w:lineRule="auto"/>
        <w:ind w:left="426" w:hanging="426"/>
        <w:jc w:val="both"/>
      </w:pPr>
      <w:r w:rsidRPr="001B0915">
        <w:t xml:space="preserve">Zmluvné strany sa vyslovene dohodli, že </w:t>
      </w:r>
      <w:r w:rsidR="009D3A3B" w:rsidRPr="001B0915">
        <w:t>D</w:t>
      </w:r>
      <w:r w:rsidRPr="001B0915">
        <w:t xml:space="preserve">odávateľ nie je oprávnený ďalej poskytovať </w:t>
      </w:r>
      <w:r w:rsidR="009D3A3B" w:rsidRPr="001B0915">
        <w:t>O</w:t>
      </w:r>
      <w:r w:rsidRPr="001B0915">
        <w:t xml:space="preserve">bjednávateľovi plnenia, ak by ďalším poskytovaním plnení a ich následnou úhradou došlo k prekročeniu celkového finančného limitu podľa </w:t>
      </w:r>
      <w:r w:rsidRPr="001B0915">
        <w:rPr>
          <w:b/>
        </w:rPr>
        <w:t>tohto článku</w:t>
      </w:r>
      <w:r w:rsidRPr="001B0915">
        <w:t xml:space="preserve"> </w:t>
      </w:r>
      <w:r w:rsidR="009D3A3B" w:rsidRPr="001B0915">
        <w:t>Dohod</w:t>
      </w:r>
      <w:r w:rsidRPr="001B0915">
        <w:t>y.</w:t>
      </w:r>
    </w:p>
    <w:p w14:paraId="2C9B2A72" w14:textId="01A33E3A" w:rsidR="002F063A" w:rsidRPr="001B0915" w:rsidRDefault="002F063A" w:rsidP="002F063A">
      <w:pPr>
        <w:pStyle w:val="Zkladntext20"/>
        <w:numPr>
          <w:ilvl w:val="0"/>
          <w:numId w:val="21"/>
        </w:numPr>
        <w:shd w:val="clear" w:color="auto" w:fill="auto"/>
        <w:tabs>
          <w:tab w:val="left" w:pos="426"/>
        </w:tabs>
        <w:spacing w:after="120" w:line="240" w:lineRule="auto"/>
        <w:ind w:left="426" w:hanging="426"/>
        <w:jc w:val="both"/>
      </w:pPr>
      <w:r w:rsidRPr="001B0915">
        <w:t xml:space="preserve">Dodávateľovi nevzniká nárok na odmenu za poskytnuté plnenia, ktorá by presiahla celkový finančný limit podľa </w:t>
      </w:r>
      <w:r w:rsidRPr="001B0915">
        <w:rPr>
          <w:b/>
        </w:rPr>
        <w:t>tohto článku</w:t>
      </w:r>
      <w:r w:rsidRPr="001B0915">
        <w:t xml:space="preserve"> </w:t>
      </w:r>
      <w:r w:rsidR="009D3A3B" w:rsidRPr="001B0915">
        <w:t>Dohod</w:t>
      </w:r>
      <w:r w:rsidRPr="001B0915">
        <w:t>y.</w:t>
      </w:r>
    </w:p>
    <w:p w14:paraId="57B82770" w14:textId="308DD083" w:rsidR="002F063A" w:rsidRPr="001B0915" w:rsidRDefault="002F063A" w:rsidP="002F063A">
      <w:pPr>
        <w:pStyle w:val="Zkladntext20"/>
        <w:numPr>
          <w:ilvl w:val="0"/>
          <w:numId w:val="21"/>
        </w:numPr>
        <w:shd w:val="clear" w:color="auto" w:fill="auto"/>
        <w:tabs>
          <w:tab w:val="left" w:pos="426"/>
        </w:tabs>
        <w:spacing w:after="120" w:line="240" w:lineRule="auto"/>
        <w:ind w:left="426" w:hanging="426"/>
        <w:jc w:val="both"/>
      </w:pPr>
      <w:r w:rsidRPr="001B0915">
        <w:t xml:space="preserve">Dodávateľ je povinný poskytovať plnenia aj v prípade omeškania </w:t>
      </w:r>
      <w:r w:rsidR="009D3A3B" w:rsidRPr="001B0915">
        <w:t>O</w:t>
      </w:r>
      <w:r w:rsidRPr="001B0915">
        <w:t xml:space="preserve">bjednávateľa so zaplatením ceny za predmet </w:t>
      </w:r>
      <w:r w:rsidR="009D3A3B" w:rsidRPr="001B0915">
        <w:t>Dohod</w:t>
      </w:r>
      <w:r w:rsidRPr="001B0915">
        <w:t>y ako aj v prípade vzniku sporu Zmluvných strán ohľadne výšky fakturácie ceny za poskytnuté plnenia.</w:t>
      </w:r>
    </w:p>
    <w:p w14:paraId="2A10654C" w14:textId="1B1CB3F3" w:rsidR="003D77B2" w:rsidRPr="001B0915" w:rsidRDefault="002F063A" w:rsidP="00C02611">
      <w:pPr>
        <w:pStyle w:val="Zkladntext20"/>
        <w:numPr>
          <w:ilvl w:val="0"/>
          <w:numId w:val="21"/>
        </w:numPr>
        <w:shd w:val="clear" w:color="auto" w:fill="auto"/>
        <w:tabs>
          <w:tab w:val="left" w:pos="426"/>
        </w:tabs>
        <w:spacing w:after="120" w:line="240" w:lineRule="auto"/>
        <w:ind w:left="426" w:hanging="426"/>
        <w:jc w:val="both"/>
      </w:pPr>
      <w:r w:rsidRPr="001B0915">
        <w:t xml:space="preserve">Zmluvné strany sa dohodli, že </w:t>
      </w:r>
      <w:r w:rsidR="0041248B" w:rsidRPr="001B0915">
        <w:t>D</w:t>
      </w:r>
      <w:r w:rsidRPr="001B0915">
        <w:t xml:space="preserve">odávateľ nie je oprávnený bez predchádzajúceho písomného súhlasu </w:t>
      </w:r>
      <w:r w:rsidR="0041248B" w:rsidRPr="001B0915">
        <w:t>O</w:t>
      </w:r>
      <w:r w:rsidRPr="001B0915">
        <w:t xml:space="preserve">bjednávateľa postúpiť na tretiu osobou a ani založiť akékoľvek svoje pohľadávky (práva) voči </w:t>
      </w:r>
      <w:r w:rsidR="0041248B" w:rsidRPr="001B0915">
        <w:t>O</w:t>
      </w:r>
      <w:r w:rsidRPr="001B0915">
        <w:t xml:space="preserve">bjednávateľovi vzniknuté na základe alebo súvislosti s touto </w:t>
      </w:r>
      <w:r w:rsidR="0041248B" w:rsidRPr="001B0915">
        <w:t>Dohod</w:t>
      </w:r>
      <w:r w:rsidRPr="001B0915">
        <w:t xml:space="preserve">ou alebo plnením </w:t>
      </w:r>
      <w:r w:rsidRPr="001B0915">
        <w:lastRenderedPageBreak/>
        <w:t xml:space="preserve">záväzkov podľa tejto </w:t>
      </w:r>
      <w:r w:rsidR="0041248B" w:rsidRPr="001B0915">
        <w:t>Dohod</w:t>
      </w:r>
      <w:r w:rsidRPr="001B0915">
        <w:t xml:space="preserve">y. Právny úkon, na základe ktorého </w:t>
      </w:r>
      <w:r w:rsidR="0041248B" w:rsidRPr="001B0915">
        <w:t>D</w:t>
      </w:r>
      <w:r w:rsidRPr="001B0915">
        <w:t xml:space="preserve">odávateľ postúpi svoju pohľadávku voči </w:t>
      </w:r>
      <w:r w:rsidR="0041248B" w:rsidRPr="001B0915">
        <w:t>O</w:t>
      </w:r>
      <w:r w:rsidRPr="001B0915">
        <w:t xml:space="preserve">bjednávateľovi na tretiu osobu alebo zriadi záložné právo na pohľadávku bez predchádzajúceho písomného súhlasu </w:t>
      </w:r>
      <w:r w:rsidR="0041248B" w:rsidRPr="001B0915">
        <w:t>O</w:t>
      </w:r>
      <w:r w:rsidRPr="001B0915">
        <w:t>bjednávateľa, je podľa § 39 zákona č. 40/1964 Zb. Občiansky zákonník v znení neskorších predpisov (ďalej len „</w:t>
      </w:r>
      <w:r w:rsidRPr="001B0915">
        <w:rPr>
          <w:i/>
          <w:iCs/>
        </w:rPr>
        <w:t>Občiansky zákonník</w:t>
      </w:r>
      <w:r w:rsidRPr="001B0915">
        <w:t>“) neplatný.</w:t>
      </w:r>
    </w:p>
    <w:p w14:paraId="034094EB" w14:textId="374F8EF6" w:rsidR="003D77B2" w:rsidRPr="001B0915" w:rsidRDefault="003D77B2" w:rsidP="00230B5A">
      <w:pPr>
        <w:pStyle w:val="tl"/>
        <w:ind w:left="425" w:hanging="425"/>
        <w:jc w:val="both"/>
        <w:rPr>
          <w:sz w:val="22"/>
          <w:szCs w:val="22"/>
        </w:rPr>
      </w:pPr>
      <w:r w:rsidRPr="001B0915">
        <w:rPr>
          <w:sz w:val="22"/>
          <w:szCs w:val="22"/>
        </w:rPr>
        <w:t xml:space="preserve">  </w:t>
      </w:r>
    </w:p>
    <w:p w14:paraId="5F9DABA0" w14:textId="15463AD8" w:rsidR="003D77B2" w:rsidRPr="001B0915" w:rsidRDefault="003D77B2" w:rsidP="00052209">
      <w:pPr>
        <w:pStyle w:val="tl"/>
        <w:jc w:val="center"/>
        <w:rPr>
          <w:b/>
          <w:sz w:val="22"/>
          <w:szCs w:val="22"/>
        </w:rPr>
      </w:pPr>
      <w:r w:rsidRPr="001B0915">
        <w:rPr>
          <w:b/>
          <w:sz w:val="22"/>
          <w:szCs w:val="22"/>
        </w:rPr>
        <w:t>Článok V</w:t>
      </w:r>
    </w:p>
    <w:p w14:paraId="3EFA012E" w14:textId="77777777" w:rsidR="0041248B" w:rsidRPr="001B0915" w:rsidRDefault="0041248B" w:rsidP="00230B5A">
      <w:pPr>
        <w:pStyle w:val="Nadpis30"/>
        <w:keepNext/>
        <w:keepLines/>
        <w:shd w:val="clear" w:color="auto" w:fill="auto"/>
        <w:spacing w:before="0" w:after="120" w:line="240" w:lineRule="auto"/>
        <w:ind w:firstLine="0"/>
        <w:jc w:val="center"/>
      </w:pPr>
      <w:bookmarkStart w:id="1" w:name="bookmark10"/>
      <w:r w:rsidRPr="001B0915">
        <w:t>Práva a povinnosti Zmluvných strán</w:t>
      </w:r>
      <w:bookmarkEnd w:id="1"/>
    </w:p>
    <w:p w14:paraId="180C0AFF" w14:textId="64CFE730" w:rsidR="0041248B" w:rsidRPr="001B0915" w:rsidRDefault="0041248B" w:rsidP="00230B5A">
      <w:pPr>
        <w:pStyle w:val="Zkladntext20"/>
        <w:numPr>
          <w:ilvl w:val="0"/>
          <w:numId w:val="38"/>
        </w:numPr>
        <w:shd w:val="clear" w:color="auto" w:fill="auto"/>
        <w:tabs>
          <w:tab w:val="left" w:pos="426"/>
        </w:tabs>
        <w:spacing w:after="120" w:line="240" w:lineRule="auto"/>
        <w:ind w:left="426" w:hanging="426"/>
        <w:jc w:val="both"/>
      </w:pPr>
      <w:r w:rsidRPr="001B0915">
        <w:t xml:space="preserve">Dodávateľ je povinný vykonať jednotlivé čiastkové predmety </w:t>
      </w:r>
      <w:r w:rsidR="00E47572" w:rsidRPr="001B0915">
        <w:t>Dohod</w:t>
      </w:r>
      <w:r w:rsidRPr="001B0915">
        <w:t>y riadne, včas, bez vád a nedorobkov, odborne, kvalitne, na svoje náklady, na svoje nebezpečenstvo.</w:t>
      </w:r>
    </w:p>
    <w:p w14:paraId="210E957B" w14:textId="00D963DC" w:rsidR="0041248B" w:rsidRPr="001B0915" w:rsidRDefault="0041248B" w:rsidP="00230B5A">
      <w:pPr>
        <w:pStyle w:val="Zkladntext20"/>
        <w:numPr>
          <w:ilvl w:val="0"/>
          <w:numId w:val="38"/>
        </w:numPr>
        <w:shd w:val="clear" w:color="auto" w:fill="auto"/>
        <w:tabs>
          <w:tab w:val="left" w:pos="426"/>
        </w:tabs>
        <w:spacing w:after="120" w:line="240" w:lineRule="auto"/>
        <w:ind w:left="425" w:hanging="425"/>
        <w:jc w:val="both"/>
      </w:pPr>
      <w:r w:rsidRPr="001B0915">
        <w:t xml:space="preserve">Dodávateľ pri plnení predmetu </w:t>
      </w:r>
      <w:r w:rsidR="00E47572" w:rsidRPr="001B0915">
        <w:t>Dohod</w:t>
      </w:r>
      <w:r w:rsidRPr="001B0915">
        <w:t xml:space="preserve">y je povinný postupovať so všetkou odbornou starostlivosťou, je povinný dodržiavať všeobecne záväzné predpisy a podmienky tejto </w:t>
      </w:r>
      <w:r w:rsidR="00E47572" w:rsidRPr="001B0915">
        <w:t>Dohod</w:t>
      </w:r>
      <w:r w:rsidRPr="001B0915">
        <w:t>y.</w:t>
      </w:r>
    </w:p>
    <w:p w14:paraId="4D16C983" w14:textId="698C60F3" w:rsidR="0041248B" w:rsidRPr="001B0915" w:rsidRDefault="0041248B" w:rsidP="00230B5A">
      <w:pPr>
        <w:pStyle w:val="Zkladntext20"/>
        <w:numPr>
          <w:ilvl w:val="0"/>
          <w:numId w:val="38"/>
        </w:numPr>
        <w:shd w:val="clear" w:color="auto" w:fill="auto"/>
        <w:tabs>
          <w:tab w:val="left" w:pos="426"/>
        </w:tabs>
        <w:spacing w:after="120" w:line="240" w:lineRule="auto"/>
        <w:ind w:left="425" w:hanging="425"/>
        <w:jc w:val="both"/>
      </w:pPr>
      <w:r w:rsidRPr="001B0915">
        <w:t xml:space="preserve">Akékoľvek zariadenia potrebné na vykonanie jednotlivých čiastkových plnení </w:t>
      </w:r>
      <w:r w:rsidR="00E47572" w:rsidRPr="001B0915">
        <w:t>si zabezpečí D</w:t>
      </w:r>
      <w:r w:rsidRPr="001B0915">
        <w:t>odávateľ na svoje náklady a nebezpečenstvo.</w:t>
      </w:r>
    </w:p>
    <w:p w14:paraId="268F8447" w14:textId="36A61263" w:rsidR="0041248B" w:rsidRPr="001B0915" w:rsidRDefault="0041248B" w:rsidP="00230B5A">
      <w:pPr>
        <w:pStyle w:val="Zkladntext20"/>
        <w:numPr>
          <w:ilvl w:val="0"/>
          <w:numId w:val="38"/>
        </w:numPr>
        <w:shd w:val="clear" w:color="auto" w:fill="auto"/>
        <w:tabs>
          <w:tab w:val="left" w:pos="426"/>
        </w:tabs>
        <w:spacing w:after="120" w:line="240" w:lineRule="auto"/>
        <w:ind w:left="425" w:hanging="425"/>
        <w:jc w:val="both"/>
      </w:pPr>
      <w:r w:rsidRPr="001B0915">
        <w:t xml:space="preserve">Zmluvné strany sú povinné poskytovať si všetku potrebnú súčinnosť na riadne plnenie predmetu tejto </w:t>
      </w:r>
      <w:r w:rsidR="00E47572" w:rsidRPr="001B0915">
        <w:t>Dohod</w:t>
      </w:r>
      <w:r w:rsidRPr="001B0915">
        <w:t>y.</w:t>
      </w:r>
    </w:p>
    <w:p w14:paraId="6AD25E60" w14:textId="293E0CFD" w:rsidR="0041248B" w:rsidRPr="001B0915" w:rsidRDefault="0041248B" w:rsidP="00581F70">
      <w:pPr>
        <w:pStyle w:val="Zkladntext20"/>
        <w:numPr>
          <w:ilvl w:val="0"/>
          <w:numId w:val="38"/>
        </w:numPr>
        <w:shd w:val="clear" w:color="auto" w:fill="auto"/>
        <w:tabs>
          <w:tab w:val="left" w:pos="426"/>
        </w:tabs>
        <w:spacing w:after="0" w:line="240" w:lineRule="auto"/>
        <w:ind w:left="425" w:hanging="425"/>
        <w:jc w:val="both"/>
      </w:pPr>
      <w:r w:rsidRPr="001B0915">
        <w:t xml:space="preserve">Porušenie akejkoľvek povinnosti </w:t>
      </w:r>
      <w:r w:rsidR="00E47572" w:rsidRPr="001B0915">
        <w:t>D</w:t>
      </w:r>
      <w:r w:rsidRPr="001B0915">
        <w:t xml:space="preserve">odávateľa podľa </w:t>
      </w:r>
      <w:r w:rsidRPr="001B0915">
        <w:rPr>
          <w:b/>
        </w:rPr>
        <w:t>tohto článku</w:t>
      </w:r>
      <w:r w:rsidRPr="001B0915">
        <w:t xml:space="preserve"> tejto </w:t>
      </w:r>
      <w:r w:rsidR="00E47572" w:rsidRPr="001B0915">
        <w:t>Dohod</w:t>
      </w:r>
      <w:r w:rsidRPr="001B0915">
        <w:t xml:space="preserve">y sa považuje za podstatné porušenie tejto </w:t>
      </w:r>
      <w:r w:rsidR="009514B7" w:rsidRPr="001B0915">
        <w:t>Dohody</w:t>
      </w:r>
      <w:r w:rsidRPr="001B0915">
        <w:t>.</w:t>
      </w:r>
    </w:p>
    <w:p w14:paraId="63FA71C6" w14:textId="77777777" w:rsidR="00340109" w:rsidRPr="001B0915" w:rsidRDefault="00340109" w:rsidP="00052209">
      <w:pPr>
        <w:pStyle w:val="tl"/>
        <w:jc w:val="center"/>
        <w:rPr>
          <w:b/>
          <w:sz w:val="22"/>
          <w:szCs w:val="22"/>
        </w:rPr>
      </w:pPr>
    </w:p>
    <w:p w14:paraId="27E5CAC8" w14:textId="64E1B1C2" w:rsidR="0041248B" w:rsidRPr="001B0915" w:rsidRDefault="0041248B" w:rsidP="00052209">
      <w:pPr>
        <w:pStyle w:val="tl"/>
        <w:keepNext/>
        <w:keepLines/>
        <w:jc w:val="center"/>
        <w:rPr>
          <w:b/>
          <w:sz w:val="22"/>
          <w:szCs w:val="22"/>
        </w:rPr>
      </w:pPr>
      <w:r w:rsidRPr="001B0915">
        <w:rPr>
          <w:b/>
          <w:sz w:val="22"/>
          <w:szCs w:val="22"/>
        </w:rPr>
        <w:t>Článok VI</w:t>
      </w:r>
    </w:p>
    <w:p w14:paraId="3ECDF211" w14:textId="469E9A86" w:rsidR="003D77B2" w:rsidRPr="001B0915" w:rsidRDefault="003D77B2" w:rsidP="00262B8C">
      <w:pPr>
        <w:pStyle w:val="tl"/>
        <w:keepNext/>
        <w:keepLines/>
        <w:spacing w:after="120"/>
        <w:jc w:val="center"/>
        <w:rPr>
          <w:b/>
          <w:sz w:val="22"/>
          <w:szCs w:val="22"/>
        </w:rPr>
      </w:pPr>
      <w:r w:rsidRPr="001B0915">
        <w:rPr>
          <w:b/>
          <w:sz w:val="22"/>
          <w:szCs w:val="22"/>
        </w:rPr>
        <w:t>Zodpovednosť za škodu</w:t>
      </w:r>
    </w:p>
    <w:p w14:paraId="58479ED5" w14:textId="373027AD" w:rsidR="00E11AF1" w:rsidRPr="001B0915" w:rsidRDefault="00E11AF1" w:rsidP="00262B8C">
      <w:pPr>
        <w:pStyle w:val="Odsekzoznamu"/>
        <w:keepNext/>
        <w:keepLines/>
        <w:numPr>
          <w:ilvl w:val="0"/>
          <w:numId w:val="25"/>
        </w:numPr>
        <w:spacing w:after="120"/>
        <w:ind w:left="425" w:hanging="425"/>
        <w:jc w:val="both"/>
        <w:rPr>
          <w:sz w:val="22"/>
          <w:szCs w:val="22"/>
        </w:rPr>
      </w:pPr>
      <w:r w:rsidRPr="001B0915">
        <w:rPr>
          <w:sz w:val="22"/>
          <w:szCs w:val="22"/>
        </w:rPr>
        <w:t xml:space="preserve">Každá zo Zmluvných strán nesie zodpovednosť za spôsobenú škodu porušením všeobecne záväzných platných a účinných právnych predpisov Slovenskej republiky a tejto Dohody. </w:t>
      </w:r>
      <w:r w:rsidRPr="001B0915">
        <w:rPr>
          <w:rFonts w:eastAsia="Calibri"/>
          <w:sz w:val="22"/>
          <w:szCs w:val="22"/>
        </w:rPr>
        <w:t xml:space="preserve">V prípade porušenia povinnosti je Dodávateľ povinný nahradiť Objednávateľovi spôsobenú škodu v plnom rozsahu. V prípade porušenia povinnosti je Objednávateľ povinný nahradiť Dodávateľovi výlučne spôsobenú skutočnú škodu, pričom jej výška môže byť maximálne v rozsahu </w:t>
      </w:r>
      <w:r w:rsidR="00C0688B" w:rsidRPr="001B0915">
        <w:rPr>
          <w:rFonts w:eastAsia="Calibri"/>
          <w:sz w:val="22"/>
          <w:szCs w:val="22"/>
        </w:rPr>
        <w:t xml:space="preserve">5 </w:t>
      </w:r>
      <w:r w:rsidRPr="001B0915">
        <w:rPr>
          <w:rFonts w:eastAsia="Calibri"/>
          <w:sz w:val="22"/>
          <w:szCs w:val="22"/>
        </w:rPr>
        <w:t xml:space="preserve">% z ceny podľa </w:t>
      </w:r>
      <w:r w:rsidRPr="001B0915">
        <w:rPr>
          <w:rFonts w:eastAsia="Calibri"/>
          <w:b/>
          <w:sz w:val="22"/>
          <w:szCs w:val="22"/>
        </w:rPr>
        <w:t>článku IV. bod 6</w:t>
      </w:r>
      <w:r w:rsidRPr="001B0915">
        <w:rPr>
          <w:rFonts w:eastAsia="Calibri"/>
          <w:sz w:val="22"/>
          <w:szCs w:val="22"/>
        </w:rPr>
        <w:t xml:space="preserve"> tejto Dohody (bez DPH). </w:t>
      </w:r>
    </w:p>
    <w:p w14:paraId="4EA52B38" w14:textId="2F767424" w:rsidR="00E11AF1" w:rsidRPr="001B0915" w:rsidRDefault="00E11AF1" w:rsidP="00340109">
      <w:pPr>
        <w:numPr>
          <w:ilvl w:val="0"/>
          <w:numId w:val="25"/>
        </w:numPr>
        <w:spacing w:after="120" w:line="240" w:lineRule="auto"/>
        <w:ind w:left="425" w:hanging="425"/>
        <w:jc w:val="both"/>
        <w:rPr>
          <w:rFonts w:ascii="Times New Roman" w:hAnsi="Times New Roman" w:cs="Times New Roman"/>
        </w:rPr>
      </w:pPr>
      <w:r w:rsidRPr="001B0915">
        <w:rPr>
          <w:rFonts w:ascii="Times New Roman" w:hAnsi="Times New Roman" w:cs="Times New Roman"/>
        </w:rPr>
        <w:t>Dodávateľ zodpovedá za škodu spôsobenú Objednávateľovi jeho zamestnancami a/alebo subdodávateľmi, pričom ustanovenia zákon č. 311/2001 Z. z. Zákonník práce v znení neskorších predpisov (ďalej len „</w:t>
      </w:r>
      <w:r w:rsidRPr="001B0915">
        <w:rPr>
          <w:rFonts w:ascii="Times New Roman" w:hAnsi="Times New Roman" w:cs="Times New Roman"/>
          <w:i/>
          <w:iCs/>
        </w:rPr>
        <w:t>Zákonník práce</w:t>
      </w:r>
      <w:r w:rsidRPr="001B0915">
        <w:rPr>
          <w:rFonts w:ascii="Times New Roman" w:hAnsi="Times New Roman" w:cs="Times New Roman"/>
        </w:rPr>
        <w:t xml:space="preserve">“) o zodpovednosti zamestnancov za škodu ako i ustanovenia Obchodného zákonníka o náhrade škody aplikovateľné na škodu spôsobenú subdodávateľmi tým nie sú dotknuté. </w:t>
      </w:r>
    </w:p>
    <w:p w14:paraId="5D33D3D7" w14:textId="77777777" w:rsidR="00E11AF1" w:rsidRPr="001B0915" w:rsidRDefault="00E11AF1" w:rsidP="00340109">
      <w:pPr>
        <w:numPr>
          <w:ilvl w:val="0"/>
          <w:numId w:val="25"/>
        </w:numPr>
        <w:spacing w:after="120" w:line="240" w:lineRule="auto"/>
        <w:ind w:left="425" w:hanging="425"/>
        <w:jc w:val="both"/>
        <w:rPr>
          <w:rFonts w:ascii="Times New Roman" w:hAnsi="Times New Roman" w:cs="Times New Roman"/>
        </w:rPr>
      </w:pPr>
      <w:r w:rsidRPr="001B0915">
        <w:rPr>
          <w:rFonts w:ascii="Times New Roman" w:hAnsi="Times New Roman" w:cs="Times New Roman"/>
        </w:rPr>
        <w:t>Na vznik zodpovednosti za spôsobenú škodu nie je nevyhnutné, aby bola spôsobená úmyselným konaním Zmluvnej strany, oprávnenej osoby Zmluvnej strany alebo inej poverenej osoby, ale postačuje spôsobenie škody z nedbanlivosti.</w:t>
      </w:r>
    </w:p>
    <w:p w14:paraId="2852D3B2" w14:textId="77777777" w:rsidR="00E11AF1" w:rsidRPr="001B0915" w:rsidRDefault="00E11AF1" w:rsidP="00340109">
      <w:pPr>
        <w:numPr>
          <w:ilvl w:val="0"/>
          <w:numId w:val="25"/>
        </w:numPr>
        <w:spacing w:after="120" w:line="240" w:lineRule="auto"/>
        <w:ind w:left="425" w:hanging="425"/>
        <w:jc w:val="both"/>
        <w:rPr>
          <w:rFonts w:ascii="Times New Roman" w:hAnsi="Times New Roman" w:cs="Times New Roman"/>
        </w:rPr>
      </w:pPr>
      <w:r w:rsidRPr="001B0915">
        <w:rPr>
          <w:rFonts w:ascii="Times New Roman" w:hAnsi="Times New Roman" w:cs="Times New Roman"/>
        </w:rPr>
        <w:t>Obe Zmluvné strany sa zaväzujú vyvinúť maximálne úsilie k predchádzaniu škodám a k minimalizácii vzniknutých škôd.</w:t>
      </w:r>
    </w:p>
    <w:p w14:paraId="0C901F6C" w14:textId="28421BF8" w:rsidR="00E11AF1" w:rsidRPr="001B0915" w:rsidRDefault="00E11AF1" w:rsidP="00340109">
      <w:pPr>
        <w:numPr>
          <w:ilvl w:val="0"/>
          <w:numId w:val="25"/>
        </w:numPr>
        <w:spacing w:after="120" w:line="240" w:lineRule="auto"/>
        <w:ind w:left="425" w:hanging="425"/>
        <w:jc w:val="both"/>
        <w:rPr>
          <w:rFonts w:ascii="Times New Roman" w:hAnsi="Times New Roman" w:cs="Times New Roman"/>
        </w:rPr>
      </w:pPr>
      <w:r w:rsidRPr="001B0915">
        <w:rPr>
          <w:rFonts w:ascii="Times New Roman" w:hAnsi="Times New Roman" w:cs="Times New Roman"/>
        </w:rPr>
        <w:t xml:space="preserve">Dodávateľ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Dodávateľ nezodpovedá ani za škodu, ktorá vznikla v dôsledku </w:t>
      </w:r>
      <w:proofErr w:type="spellStart"/>
      <w:r w:rsidRPr="001B0915">
        <w:rPr>
          <w:rFonts w:ascii="Times New Roman" w:hAnsi="Times New Roman" w:cs="Times New Roman"/>
        </w:rPr>
        <w:t>vadného</w:t>
      </w:r>
      <w:proofErr w:type="spellEnd"/>
      <w:r w:rsidRPr="001B0915">
        <w:rPr>
          <w:rFonts w:ascii="Times New Roman" w:hAnsi="Times New Roman" w:cs="Times New Roman"/>
        </w:rPr>
        <w:t xml:space="preserve"> zadania zo strany Objednávateľa, ak Dodávateľ bezodkladne upozornil Objednávateľa na </w:t>
      </w:r>
      <w:proofErr w:type="spellStart"/>
      <w:r w:rsidRPr="001B0915">
        <w:rPr>
          <w:rFonts w:ascii="Times New Roman" w:hAnsi="Times New Roman" w:cs="Times New Roman"/>
        </w:rPr>
        <w:t>vadnosť</w:t>
      </w:r>
      <w:proofErr w:type="spellEnd"/>
      <w:r w:rsidRPr="001B0915">
        <w:rPr>
          <w:rFonts w:ascii="Times New Roman" w:hAnsi="Times New Roman" w:cs="Times New Roman"/>
        </w:rPr>
        <w:t xml:space="preserve"> tohto zadania a Objednávateľ na tomto zadaní naďalej písomne trval.</w:t>
      </w:r>
    </w:p>
    <w:p w14:paraId="101217DA" w14:textId="1D09232D" w:rsidR="00E11AF1" w:rsidRPr="001B0915" w:rsidRDefault="00E11AF1" w:rsidP="00340109">
      <w:pPr>
        <w:numPr>
          <w:ilvl w:val="0"/>
          <w:numId w:val="25"/>
        </w:numPr>
        <w:spacing w:after="120" w:line="240" w:lineRule="auto"/>
        <w:ind w:left="425" w:hanging="425"/>
        <w:jc w:val="both"/>
        <w:rPr>
          <w:rFonts w:ascii="Times New Roman" w:hAnsi="Times New Roman" w:cs="Times New Roman"/>
        </w:rPr>
      </w:pPr>
      <w:r w:rsidRPr="001B0915">
        <w:rPr>
          <w:rFonts w:ascii="Times New Roman" w:hAnsi="Times New Roman" w:cs="Times New Roman"/>
        </w:rPr>
        <w:t>Ak nevhodné pokyny a/alebo podklady dané Objednávateľom prekážajú v riadnom plnení povinností Dodávateľa podľa tejto Dohody, je Dodávateľ povinný ich plnenie v nevyhnutnom rozsahu prerušiť do doby výmeny nevhodných podkladov alebo zmeny pokynov Objednávateľa alebo písomného oznámenia, že Objednávateľ trvá na poskytnutí plnení podľa tejto Dohody s použitím podkladov a pokynov daných mu Objednávateľom.</w:t>
      </w:r>
    </w:p>
    <w:p w14:paraId="2129C0B7" w14:textId="17C0B8F4" w:rsidR="00E11AF1" w:rsidRPr="001B0915" w:rsidRDefault="00E11AF1" w:rsidP="00340109">
      <w:pPr>
        <w:numPr>
          <w:ilvl w:val="0"/>
          <w:numId w:val="25"/>
        </w:numPr>
        <w:spacing w:after="120" w:line="240" w:lineRule="auto"/>
        <w:ind w:left="425" w:hanging="425"/>
        <w:jc w:val="both"/>
        <w:rPr>
          <w:rFonts w:ascii="Times New Roman" w:hAnsi="Times New Roman" w:cs="Times New Roman"/>
        </w:rPr>
      </w:pPr>
      <w:r w:rsidRPr="001B0915">
        <w:rPr>
          <w:rFonts w:ascii="Times New Roman" w:hAnsi="Times New Roman" w:cs="Times New Roman"/>
        </w:rPr>
        <w:lastRenderedPageBreak/>
        <w:t>Zmluvné strany sa zaväzujú upozorniť písomne druhú Zmluvnú stranu bez zbytočného odkladu na vzniknuté okolnosti vylučujúce zodpovednosť, brániace riadnemu plneniu tejto Dohody a predložiť druhej Zmluvnej strane dôkazy o existencii týchto okolností. Zmluvné strany sa zaväzujú k vyvinutiu maximálneho úsilia na odvrátenie a prekonanie okolností vylučujúcich zodpovednosť.</w:t>
      </w:r>
    </w:p>
    <w:p w14:paraId="0EDA32A5" w14:textId="0B0D02C5" w:rsidR="00E11AF1" w:rsidRPr="001B0915" w:rsidRDefault="00E11AF1" w:rsidP="00340109">
      <w:pPr>
        <w:numPr>
          <w:ilvl w:val="0"/>
          <w:numId w:val="25"/>
        </w:numPr>
        <w:spacing w:after="120" w:line="240" w:lineRule="auto"/>
        <w:ind w:left="425" w:hanging="425"/>
        <w:jc w:val="both"/>
        <w:rPr>
          <w:rFonts w:ascii="Times New Roman" w:hAnsi="Times New Roman" w:cs="Times New Roman"/>
        </w:rPr>
      </w:pPr>
      <w:r w:rsidRPr="001B0915">
        <w:rPr>
          <w:rFonts w:ascii="Times New Roman" w:hAnsi="Times New Roman" w:cs="Times New Roman"/>
        </w:rPr>
        <w:t>V prípade okolnosti vylučujúcej zodpovednosť,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Dohody z dôvodu</w:t>
      </w:r>
      <w:r w:rsidRPr="001B0915">
        <w:rPr>
          <w:rFonts w:ascii="Times New Roman" w:eastAsia="Calibri" w:hAnsi="Times New Roman" w:cs="Times New Roman"/>
        </w:rPr>
        <w:t xml:space="preserve"> okolností vylučujúcich zodpovednosť, nebude zodpovedná za škodu. Zodpovednosť nevylučuje prekážka, ktorá vznikla až v čase, keď povinná strana bola v omeškaní s plnením svojej povinnosti, alebo vznikla z jej hospodárskych pomerov.</w:t>
      </w:r>
    </w:p>
    <w:p w14:paraId="63D5AF05" w14:textId="603153EA" w:rsidR="00E11AF1" w:rsidRPr="001B0915" w:rsidRDefault="00E11AF1" w:rsidP="00052209">
      <w:pPr>
        <w:numPr>
          <w:ilvl w:val="0"/>
          <w:numId w:val="25"/>
        </w:numPr>
        <w:spacing w:after="0" w:line="240" w:lineRule="auto"/>
        <w:ind w:left="425" w:hanging="425"/>
        <w:jc w:val="both"/>
        <w:rPr>
          <w:rFonts w:ascii="Times New Roman" w:hAnsi="Times New Roman" w:cs="Times New Roman"/>
        </w:rPr>
      </w:pPr>
      <w:r w:rsidRPr="001B0915">
        <w:rPr>
          <w:rFonts w:ascii="Times New Roman" w:hAnsi="Times New Roman" w:cs="Times New Roman"/>
        </w:rPr>
        <w:t xml:space="preserve">Pokiaľ okolnosti vylučujúce zodpovednosť trvajú dlhšie ako tridsať (30) dní, Zmluvné strany sa zaväzujú rokovať o dotknutých povinnostiach, najmä predĺžení termínov podľa tejto Dohody. Pokiaľ nepríde k dohode, má </w:t>
      </w:r>
      <w:r w:rsidR="00E60094" w:rsidRPr="001B0915">
        <w:rPr>
          <w:rFonts w:ascii="Times New Roman" w:hAnsi="Times New Roman" w:cs="Times New Roman"/>
        </w:rPr>
        <w:t xml:space="preserve">Objednávateľ </w:t>
      </w:r>
      <w:r w:rsidRPr="001B0915">
        <w:rPr>
          <w:rFonts w:ascii="Times New Roman" w:hAnsi="Times New Roman" w:cs="Times New Roman"/>
        </w:rPr>
        <w:t>právo od tejto Dohody odstúpiť.</w:t>
      </w:r>
    </w:p>
    <w:p w14:paraId="52E79D82" w14:textId="77777777" w:rsidR="00F0471D" w:rsidRPr="001B0915" w:rsidRDefault="003D77B2" w:rsidP="00052209">
      <w:pPr>
        <w:pStyle w:val="tl"/>
        <w:jc w:val="center"/>
        <w:rPr>
          <w:sz w:val="22"/>
          <w:szCs w:val="22"/>
        </w:rPr>
      </w:pPr>
      <w:r w:rsidRPr="001B0915">
        <w:rPr>
          <w:sz w:val="22"/>
          <w:szCs w:val="22"/>
        </w:rPr>
        <w:tab/>
      </w:r>
    </w:p>
    <w:p w14:paraId="1A92711A" w14:textId="206DFBB4" w:rsidR="00F0471D" w:rsidRPr="001B0915" w:rsidRDefault="003D77B2" w:rsidP="00052209">
      <w:pPr>
        <w:pStyle w:val="tl"/>
        <w:jc w:val="center"/>
        <w:rPr>
          <w:b/>
          <w:bCs/>
          <w:sz w:val="22"/>
          <w:szCs w:val="22"/>
        </w:rPr>
      </w:pPr>
      <w:r w:rsidRPr="001B0915">
        <w:rPr>
          <w:b/>
          <w:bCs/>
          <w:sz w:val="22"/>
          <w:szCs w:val="22"/>
        </w:rPr>
        <w:t>Článok VI</w:t>
      </w:r>
      <w:r w:rsidR="0041248B" w:rsidRPr="001B0915">
        <w:rPr>
          <w:b/>
          <w:bCs/>
          <w:sz w:val="22"/>
          <w:szCs w:val="22"/>
        </w:rPr>
        <w:t>I</w:t>
      </w:r>
      <w:r w:rsidRPr="001B0915">
        <w:rPr>
          <w:b/>
          <w:bCs/>
          <w:sz w:val="22"/>
          <w:szCs w:val="22"/>
        </w:rPr>
        <w:t xml:space="preserve"> </w:t>
      </w:r>
    </w:p>
    <w:p w14:paraId="217648F6" w14:textId="189FBF0F" w:rsidR="00E47572" w:rsidRPr="001B0915" w:rsidRDefault="00E47572" w:rsidP="00581F70">
      <w:pPr>
        <w:pStyle w:val="Nadpis30"/>
        <w:keepNext/>
        <w:keepLines/>
        <w:shd w:val="clear" w:color="auto" w:fill="auto"/>
        <w:spacing w:before="0" w:after="120" w:line="240" w:lineRule="auto"/>
        <w:ind w:firstLine="0"/>
        <w:jc w:val="center"/>
      </w:pPr>
      <w:r w:rsidRPr="001B0915">
        <w:t>Sankcie</w:t>
      </w:r>
      <w:r w:rsidR="00340109" w:rsidRPr="001B0915">
        <w:t xml:space="preserve"> a zabezpečenie Dohody</w:t>
      </w:r>
    </w:p>
    <w:p w14:paraId="05C837E6" w14:textId="23862EB6" w:rsidR="00340109" w:rsidRPr="001B0915" w:rsidRDefault="00340109" w:rsidP="00340109">
      <w:pPr>
        <w:pStyle w:val="tl"/>
        <w:numPr>
          <w:ilvl w:val="0"/>
          <w:numId w:val="39"/>
        </w:numPr>
        <w:spacing w:after="120"/>
        <w:ind w:left="426" w:hanging="426"/>
        <w:jc w:val="both"/>
        <w:rPr>
          <w:sz w:val="22"/>
          <w:szCs w:val="22"/>
        </w:rPr>
      </w:pPr>
      <w:r w:rsidRPr="001B0915">
        <w:rPr>
          <w:sz w:val="22"/>
          <w:szCs w:val="22"/>
        </w:rPr>
        <w:t>V prípade omeškania Dodávateľa s poskytovaním služieb, resp. so zabezpečením poskytnutia služieb podľa ustanovení tejto Dohody, sa Dodávate</w:t>
      </w:r>
      <w:r w:rsidR="00581F70" w:rsidRPr="001B0915">
        <w:rPr>
          <w:sz w:val="22"/>
          <w:szCs w:val="22"/>
        </w:rPr>
        <w:t>ľ</w:t>
      </w:r>
      <w:r w:rsidRPr="001B0915">
        <w:rPr>
          <w:sz w:val="22"/>
          <w:szCs w:val="22"/>
        </w:rPr>
        <w:t xml:space="preserve"> zaväzuje uhradiť Objednávateľovi zmluvnú pokutu </w:t>
      </w:r>
    </w:p>
    <w:p w14:paraId="6D152727" w14:textId="6DBAB330" w:rsidR="00340109" w:rsidRPr="001B0915" w:rsidRDefault="00340109" w:rsidP="008C22F2">
      <w:pPr>
        <w:pStyle w:val="tl"/>
        <w:numPr>
          <w:ilvl w:val="0"/>
          <w:numId w:val="51"/>
        </w:numPr>
        <w:spacing w:after="120"/>
        <w:ind w:left="851" w:hanging="425"/>
        <w:jc w:val="both"/>
        <w:rPr>
          <w:sz w:val="22"/>
          <w:szCs w:val="22"/>
        </w:rPr>
      </w:pPr>
      <w:r w:rsidRPr="001B0915">
        <w:rPr>
          <w:sz w:val="22"/>
          <w:szCs w:val="22"/>
        </w:rPr>
        <w:t xml:space="preserve">vo výške </w:t>
      </w:r>
      <w:r w:rsidRPr="001B0915">
        <w:rPr>
          <w:b/>
          <w:bCs/>
          <w:sz w:val="22"/>
          <w:szCs w:val="22"/>
        </w:rPr>
        <w:t>30,- EUR</w:t>
      </w:r>
      <w:r w:rsidRPr="001B0915">
        <w:rPr>
          <w:sz w:val="22"/>
          <w:szCs w:val="22"/>
        </w:rPr>
        <w:t xml:space="preserve"> </w:t>
      </w:r>
      <w:r w:rsidR="00F55343" w:rsidRPr="001B0915">
        <w:rPr>
          <w:sz w:val="22"/>
          <w:szCs w:val="22"/>
        </w:rPr>
        <w:t xml:space="preserve">(slovom: tridsať eur) </w:t>
      </w:r>
      <w:r w:rsidRPr="001B0915">
        <w:rPr>
          <w:sz w:val="22"/>
          <w:szCs w:val="22"/>
        </w:rPr>
        <w:t xml:space="preserve">za každú aj začatú hodinu omeškania s prevzatím ľudských pozostatkov zosnulého podľa </w:t>
      </w:r>
      <w:r w:rsidRPr="001B0915">
        <w:rPr>
          <w:b/>
          <w:bCs/>
          <w:sz w:val="22"/>
          <w:szCs w:val="22"/>
        </w:rPr>
        <w:t xml:space="preserve">článku III bod 7 </w:t>
      </w:r>
      <w:r w:rsidRPr="001B0915">
        <w:rPr>
          <w:sz w:val="22"/>
          <w:szCs w:val="22"/>
        </w:rPr>
        <w:t xml:space="preserve">tejto Dohody, ktorá sa počíta po uplynutí 6 hodín od doručenia Objednávky, </w:t>
      </w:r>
    </w:p>
    <w:p w14:paraId="5F8BF0A3" w14:textId="6C19076F" w:rsidR="00340109" w:rsidRPr="001B0915" w:rsidRDefault="00340109" w:rsidP="008C22F2">
      <w:pPr>
        <w:pStyle w:val="tl"/>
        <w:numPr>
          <w:ilvl w:val="0"/>
          <w:numId w:val="51"/>
        </w:numPr>
        <w:spacing w:after="120"/>
        <w:ind w:left="851" w:hanging="425"/>
        <w:jc w:val="both"/>
        <w:rPr>
          <w:sz w:val="22"/>
          <w:szCs w:val="22"/>
        </w:rPr>
      </w:pPr>
      <w:r w:rsidRPr="001B0915">
        <w:rPr>
          <w:sz w:val="22"/>
          <w:szCs w:val="22"/>
        </w:rPr>
        <w:t xml:space="preserve">vo výške </w:t>
      </w:r>
      <w:r w:rsidRPr="001B0915">
        <w:rPr>
          <w:b/>
          <w:bCs/>
          <w:sz w:val="22"/>
          <w:szCs w:val="22"/>
        </w:rPr>
        <w:t>30,- EUR</w:t>
      </w:r>
      <w:r w:rsidRPr="001B0915">
        <w:rPr>
          <w:sz w:val="22"/>
          <w:szCs w:val="22"/>
        </w:rPr>
        <w:t xml:space="preserve"> </w:t>
      </w:r>
      <w:r w:rsidR="00F55343" w:rsidRPr="001B0915">
        <w:rPr>
          <w:sz w:val="22"/>
          <w:szCs w:val="22"/>
        </w:rPr>
        <w:t xml:space="preserve">(slovom: tridsať eur) </w:t>
      </w:r>
      <w:r w:rsidRPr="001B0915">
        <w:rPr>
          <w:sz w:val="22"/>
          <w:szCs w:val="22"/>
        </w:rPr>
        <w:t xml:space="preserve">za každý aj začatý deň omeškania s prevzatím ľudských pozostatkov zosnulého podľa </w:t>
      </w:r>
      <w:r w:rsidRPr="001B0915">
        <w:rPr>
          <w:b/>
          <w:bCs/>
          <w:sz w:val="22"/>
          <w:szCs w:val="22"/>
        </w:rPr>
        <w:t>článku III bod 7</w:t>
      </w:r>
      <w:r w:rsidRPr="001B0915">
        <w:rPr>
          <w:sz w:val="22"/>
          <w:szCs w:val="22"/>
        </w:rPr>
        <w:t xml:space="preserve"> tejto Dohody, umiestnených v chladiacom/mraziacom zariadení zdravotníckeho zariadenia, resp. pracoviska Úradu pre doh</w:t>
      </w:r>
      <w:r w:rsidR="00E60094" w:rsidRPr="001B0915">
        <w:rPr>
          <w:sz w:val="22"/>
          <w:szCs w:val="22"/>
        </w:rPr>
        <w:t>ľ</w:t>
      </w:r>
      <w:r w:rsidRPr="001B0915">
        <w:rPr>
          <w:sz w:val="22"/>
          <w:szCs w:val="22"/>
        </w:rPr>
        <w:t xml:space="preserve">ad nad zdravotnou </w:t>
      </w:r>
      <w:r w:rsidR="00E60094" w:rsidRPr="001B0915">
        <w:rPr>
          <w:sz w:val="22"/>
          <w:szCs w:val="22"/>
        </w:rPr>
        <w:t>starostlivosťou</w:t>
      </w:r>
      <w:r w:rsidRPr="001B0915">
        <w:rPr>
          <w:sz w:val="22"/>
          <w:szCs w:val="22"/>
        </w:rPr>
        <w:t xml:space="preserve">, ktorá sa počíta po uplynutí 24 hodín od doručenia Objednávky, </w:t>
      </w:r>
    </w:p>
    <w:p w14:paraId="169B8598" w14:textId="173F1062" w:rsidR="00340109" w:rsidRPr="001B0915" w:rsidRDefault="00340109" w:rsidP="008C22F2">
      <w:pPr>
        <w:pStyle w:val="tl"/>
        <w:numPr>
          <w:ilvl w:val="0"/>
          <w:numId w:val="51"/>
        </w:numPr>
        <w:spacing w:after="120"/>
        <w:ind w:left="851" w:hanging="425"/>
        <w:jc w:val="both"/>
        <w:rPr>
          <w:sz w:val="22"/>
          <w:szCs w:val="22"/>
        </w:rPr>
      </w:pPr>
      <w:r w:rsidRPr="001B0915">
        <w:rPr>
          <w:sz w:val="22"/>
          <w:szCs w:val="22"/>
        </w:rPr>
        <w:t xml:space="preserve">vo výške </w:t>
      </w:r>
      <w:r w:rsidRPr="001B0915">
        <w:rPr>
          <w:b/>
          <w:bCs/>
          <w:sz w:val="22"/>
          <w:szCs w:val="22"/>
        </w:rPr>
        <w:t>30,- EUR</w:t>
      </w:r>
      <w:r w:rsidRPr="001B0915">
        <w:rPr>
          <w:sz w:val="22"/>
          <w:szCs w:val="22"/>
        </w:rPr>
        <w:t xml:space="preserve"> </w:t>
      </w:r>
      <w:r w:rsidR="00F55343" w:rsidRPr="001B0915">
        <w:rPr>
          <w:sz w:val="22"/>
          <w:szCs w:val="22"/>
        </w:rPr>
        <w:t xml:space="preserve">(slovom: tridsať eur) </w:t>
      </w:r>
      <w:r w:rsidRPr="001B0915">
        <w:rPr>
          <w:sz w:val="22"/>
          <w:szCs w:val="22"/>
        </w:rPr>
        <w:t xml:space="preserve">za každý aj začatý deň omeškania s pochovaním zosnulého uložením rakvy zosnulého do zeme alebo omeškania so spopolnením zosnulého podľa </w:t>
      </w:r>
      <w:r w:rsidRPr="001B0915">
        <w:rPr>
          <w:b/>
          <w:bCs/>
          <w:sz w:val="22"/>
          <w:szCs w:val="22"/>
        </w:rPr>
        <w:t>článku III bod 7</w:t>
      </w:r>
      <w:r w:rsidRPr="001B0915">
        <w:rPr>
          <w:sz w:val="22"/>
          <w:szCs w:val="22"/>
        </w:rPr>
        <w:t xml:space="preserve"> tejto Dohody, </w:t>
      </w:r>
    </w:p>
    <w:p w14:paraId="51D9D8B0" w14:textId="63A1A5D4" w:rsidR="00E47572" w:rsidRPr="001B0915" w:rsidRDefault="00E47572" w:rsidP="00340109">
      <w:pPr>
        <w:pStyle w:val="Zkladntext20"/>
        <w:shd w:val="clear" w:color="auto" w:fill="auto"/>
        <w:tabs>
          <w:tab w:val="left" w:pos="426"/>
        </w:tabs>
        <w:spacing w:after="120" w:line="240" w:lineRule="auto"/>
        <w:ind w:left="425" w:firstLine="0"/>
        <w:jc w:val="both"/>
      </w:pPr>
      <w:r w:rsidRPr="001B0915">
        <w:t xml:space="preserve">avšak len do lehoty max. 10 dní omeškania. V prípade, ak </w:t>
      </w:r>
      <w:r w:rsidR="00E60094" w:rsidRPr="001B0915">
        <w:t xml:space="preserve">Dodávateľ </w:t>
      </w:r>
      <w:r w:rsidRPr="001B0915">
        <w:t xml:space="preserve">prekročí aj túto lehotu 10 dní omeškania, </w:t>
      </w:r>
      <w:r w:rsidR="00340109" w:rsidRPr="001B0915">
        <w:t>O</w:t>
      </w:r>
      <w:r w:rsidRPr="001B0915">
        <w:t xml:space="preserve">bjednávateľ je oprávnený požadovať od </w:t>
      </w:r>
      <w:r w:rsidR="00340109" w:rsidRPr="001B0915">
        <w:t>D</w:t>
      </w:r>
      <w:r w:rsidR="006E2A7C" w:rsidRPr="001B0915">
        <w:t>odávateľ</w:t>
      </w:r>
      <w:r w:rsidRPr="001B0915">
        <w:t xml:space="preserve">a zmluvnú </w:t>
      </w:r>
      <w:r w:rsidRPr="001B0915">
        <w:rPr>
          <w:lang w:eastAsia="cs-CZ" w:bidi="cs-CZ"/>
        </w:rPr>
        <w:t xml:space="preserve">pokutu </w:t>
      </w:r>
      <w:r w:rsidRPr="001B0915">
        <w:t xml:space="preserve">vo výške 2 % z ceny toho ktorého čiastkového predmetu </w:t>
      </w:r>
      <w:r w:rsidR="009514B7" w:rsidRPr="001B0915">
        <w:t>Dohody</w:t>
      </w:r>
      <w:r w:rsidRPr="001B0915">
        <w:t xml:space="preserve"> vrátane DPH za </w:t>
      </w:r>
      <w:r w:rsidR="00E60094" w:rsidRPr="001B0915">
        <w:t>každú aj začatú hodinu omeškania</w:t>
      </w:r>
      <w:r w:rsidR="00F55343" w:rsidRPr="001B0915">
        <w:t xml:space="preserve"> (písm. a))</w:t>
      </w:r>
      <w:r w:rsidR="00E60094" w:rsidRPr="001B0915">
        <w:t xml:space="preserve"> alebo za </w:t>
      </w:r>
      <w:r w:rsidRPr="001B0915">
        <w:t>každý začatý deň omeškania</w:t>
      </w:r>
      <w:r w:rsidR="00F55343" w:rsidRPr="001B0915">
        <w:t xml:space="preserve"> (písm. b) a c)).</w:t>
      </w:r>
    </w:p>
    <w:p w14:paraId="5478AADD" w14:textId="36323F3F" w:rsidR="00E47572" w:rsidRPr="001B0915" w:rsidRDefault="00E47572" w:rsidP="00340109">
      <w:pPr>
        <w:pStyle w:val="Zkladntext20"/>
        <w:numPr>
          <w:ilvl w:val="0"/>
          <w:numId w:val="39"/>
        </w:numPr>
        <w:shd w:val="clear" w:color="auto" w:fill="auto"/>
        <w:tabs>
          <w:tab w:val="left" w:pos="426"/>
        </w:tabs>
        <w:spacing w:after="120" w:line="240" w:lineRule="auto"/>
        <w:ind w:left="425" w:hanging="425"/>
        <w:jc w:val="both"/>
      </w:pPr>
      <w:r w:rsidRPr="001B0915">
        <w:t xml:space="preserve">Ak bude </w:t>
      </w:r>
      <w:r w:rsidR="00F55343" w:rsidRPr="001B0915">
        <w:t xml:space="preserve">Dodávateľ </w:t>
      </w:r>
      <w:r w:rsidRPr="001B0915">
        <w:t xml:space="preserve">v omeškaní s plnením akejkoľvek inej povinnosti vyplývajúcej mu z tejto </w:t>
      </w:r>
      <w:r w:rsidR="009514B7" w:rsidRPr="001B0915">
        <w:t>Dohody</w:t>
      </w:r>
      <w:r w:rsidRPr="001B0915">
        <w:t xml:space="preserve">, na ktorú sa nevzťahuje zmluvná pokuta podľa </w:t>
      </w:r>
      <w:r w:rsidRPr="001B0915">
        <w:rPr>
          <w:rFonts w:eastAsia="Calibri"/>
        </w:rPr>
        <w:t xml:space="preserve">iných ustanovení tejto </w:t>
      </w:r>
      <w:r w:rsidR="009514B7" w:rsidRPr="001B0915">
        <w:rPr>
          <w:rFonts w:eastAsia="Calibri"/>
        </w:rPr>
        <w:t>Dohody</w:t>
      </w:r>
      <w:r w:rsidRPr="001B0915">
        <w:t xml:space="preserve"> (ďalej len ako „</w:t>
      </w:r>
      <w:r w:rsidRPr="001B0915">
        <w:rPr>
          <w:i/>
          <w:iCs/>
        </w:rPr>
        <w:t>iná povinnosť</w:t>
      </w:r>
      <w:r w:rsidRPr="001B0915">
        <w:t xml:space="preserve">“), alebo ak </w:t>
      </w:r>
      <w:r w:rsidR="00340109" w:rsidRPr="001B0915">
        <w:t>D</w:t>
      </w:r>
      <w:r w:rsidR="006E2A7C" w:rsidRPr="001B0915">
        <w:t>odávateľ</w:t>
      </w:r>
      <w:r w:rsidRPr="001B0915">
        <w:t xml:space="preserve"> inú povinnosť poruší, Objednávateľ je oprávnený požadovať od </w:t>
      </w:r>
      <w:r w:rsidR="00340109" w:rsidRPr="001B0915">
        <w:t>D</w:t>
      </w:r>
      <w:r w:rsidR="006E2A7C" w:rsidRPr="001B0915">
        <w:t>odávateľ</w:t>
      </w:r>
      <w:r w:rsidRPr="001B0915">
        <w:t xml:space="preserve">a zmluvnú pokutu vo výške </w:t>
      </w:r>
      <w:r w:rsidR="00F55343" w:rsidRPr="001B0915">
        <w:rPr>
          <w:b/>
          <w:bCs/>
        </w:rPr>
        <w:t>30</w:t>
      </w:r>
      <w:r w:rsidRPr="001B0915">
        <w:rPr>
          <w:b/>
          <w:bCs/>
        </w:rPr>
        <w:t xml:space="preserve">,- EUR </w:t>
      </w:r>
      <w:r w:rsidR="00F55343" w:rsidRPr="001B0915">
        <w:t xml:space="preserve">(slovom: tridsať eur) </w:t>
      </w:r>
      <w:r w:rsidRPr="001B0915">
        <w:t xml:space="preserve">za každý začatý deň omeškania s plnením takejto inej povinnosti alebo zmluvnú pokutu vo výške </w:t>
      </w:r>
      <w:r w:rsidRPr="001B0915">
        <w:rPr>
          <w:b/>
          <w:bCs/>
        </w:rPr>
        <w:t xml:space="preserve">100,- EUR </w:t>
      </w:r>
      <w:r w:rsidRPr="001B0915">
        <w:t>(slovom: jednosto eur) za každé jednotlivé (aj opakované) porušenie inej povinnosti.</w:t>
      </w:r>
      <w:r w:rsidRPr="001B0915">
        <w:rPr>
          <w:rFonts w:eastAsia="Calibri"/>
        </w:rPr>
        <w:t xml:space="preserve"> Zmluvné strany zhodne prehlasujú, že dojednanie zmluvnej pokuty podľa predchádzajúcej vety pre porušenie inej povinnosti považujú za dostatočne určité.</w:t>
      </w:r>
    </w:p>
    <w:p w14:paraId="343FC836" w14:textId="2DA58259" w:rsidR="00E47572" w:rsidRPr="001B0915" w:rsidRDefault="00E47572" w:rsidP="00340109">
      <w:pPr>
        <w:numPr>
          <w:ilvl w:val="0"/>
          <w:numId w:val="39"/>
        </w:numPr>
        <w:spacing w:after="120" w:line="240" w:lineRule="auto"/>
        <w:ind w:left="426" w:hanging="425"/>
        <w:jc w:val="both"/>
        <w:rPr>
          <w:rFonts w:ascii="Times New Roman" w:hAnsi="Times New Roman" w:cs="Times New Roman"/>
        </w:rPr>
      </w:pPr>
      <w:r w:rsidRPr="001B0915">
        <w:rPr>
          <w:rFonts w:ascii="Times New Roman" w:hAnsi="Times New Roman" w:cs="Times New Roman"/>
        </w:rPr>
        <w:t xml:space="preserve">V prípade omeškania </w:t>
      </w:r>
      <w:r w:rsidR="00340109" w:rsidRPr="001B0915">
        <w:rPr>
          <w:rFonts w:ascii="Times New Roman" w:hAnsi="Times New Roman" w:cs="Times New Roman"/>
        </w:rPr>
        <w:t>O</w:t>
      </w:r>
      <w:r w:rsidRPr="001B0915">
        <w:rPr>
          <w:rFonts w:ascii="Times New Roman" w:hAnsi="Times New Roman" w:cs="Times New Roman"/>
        </w:rPr>
        <w:t xml:space="preserve">bjednávateľa so splnením peňažného záväzku alebo jeho časti, má </w:t>
      </w:r>
      <w:r w:rsidR="00340109" w:rsidRPr="001B0915">
        <w:rPr>
          <w:rFonts w:ascii="Times New Roman" w:hAnsi="Times New Roman" w:cs="Times New Roman"/>
        </w:rPr>
        <w:t>D</w:t>
      </w:r>
      <w:r w:rsidR="006E2A7C" w:rsidRPr="001B0915">
        <w:rPr>
          <w:rFonts w:ascii="Times New Roman" w:hAnsi="Times New Roman" w:cs="Times New Roman"/>
        </w:rPr>
        <w:t>odávateľ</w:t>
      </w:r>
      <w:r w:rsidRPr="001B0915">
        <w:rPr>
          <w:rFonts w:ascii="Times New Roman" w:hAnsi="Times New Roman" w:cs="Times New Roman"/>
        </w:rPr>
        <w:t xml:space="preserve"> právo v súlade s § 369a Obchodného zákonníka uplatniť si z nezaplatenej sumy úroky z omeškania v sadzbe podľa Nariadenia vlády SR č. 21/2013 Z. z.</w:t>
      </w:r>
    </w:p>
    <w:p w14:paraId="0DF096FD" w14:textId="77777777" w:rsidR="00E47572" w:rsidRPr="001B0915" w:rsidRDefault="00E47572" w:rsidP="00340109">
      <w:pPr>
        <w:numPr>
          <w:ilvl w:val="0"/>
          <w:numId w:val="39"/>
        </w:numPr>
        <w:spacing w:after="120" w:line="240" w:lineRule="auto"/>
        <w:ind w:left="426" w:hanging="425"/>
        <w:jc w:val="both"/>
        <w:rPr>
          <w:rFonts w:ascii="Times New Roman" w:hAnsi="Times New Roman" w:cs="Times New Roman"/>
        </w:rPr>
      </w:pPr>
      <w:r w:rsidRPr="001B0915">
        <w:rPr>
          <w:rFonts w:ascii="Times New Roman" w:hAnsi="Times New Roman" w:cs="Times New Roman"/>
        </w:rPr>
        <w:t xml:space="preserve">Objednávateľ je </w:t>
      </w:r>
      <w:r w:rsidRPr="001B0915">
        <w:rPr>
          <w:rFonts w:ascii="Times New Roman" w:eastAsia="Calibri" w:hAnsi="Times New Roman" w:cs="Times New Roman"/>
        </w:rPr>
        <w:t>oprávnený požadovať</w:t>
      </w:r>
      <w:r w:rsidRPr="001B0915">
        <w:rPr>
          <w:rFonts w:ascii="Times New Roman" w:hAnsi="Times New Roman" w:cs="Times New Roman"/>
        </w:rPr>
        <w:t xml:space="preserve"> náhradu škody spôsobenú porušením povinností, na ktorú sa vzťahuje zmluvná pokuta, a to v plnom rozsahu.</w:t>
      </w:r>
    </w:p>
    <w:p w14:paraId="61DD1371" w14:textId="589ED9F4" w:rsidR="00E47572" w:rsidRPr="001B0915" w:rsidRDefault="00E47572" w:rsidP="00340109">
      <w:pPr>
        <w:numPr>
          <w:ilvl w:val="0"/>
          <w:numId w:val="39"/>
        </w:numPr>
        <w:spacing w:after="120" w:line="240" w:lineRule="auto"/>
        <w:ind w:left="426" w:hanging="425"/>
        <w:jc w:val="both"/>
        <w:rPr>
          <w:rFonts w:ascii="Times New Roman" w:hAnsi="Times New Roman" w:cs="Times New Roman"/>
        </w:rPr>
      </w:pPr>
      <w:r w:rsidRPr="001B0915">
        <w:rPr>
          <w:rFonts w:ascii="Times New Roman" w:hAnsi="Times New Roman" w:cs="Times New Roman"/>
        </w:rPr>
        <w:lastRenderedPageBreak/>
        <w:t xml:space="preserve">V prípade, ak dôjde k omeškaniu alebo porušeniu povinnosti, na ktoré sa vzťahuje zmluvná pokuta podľa akéhokoľvek ustanovenia tejto </w:t>
      </w:r>
      <w:r w:rsidR="009514B7" w:rsidRPr="001B0915">
        <w:rPr>
          <w:rFonts w:ascii="Times New Roman" w:hAnsi="Times New Roman" w:cs="Times New Roman"/>
        </w:rPr>
        <w:t>Dohody</w:t>
      </w:r>
      <w:r w:rsidRPr="001B0915">
        <w:rPr>
          <w:rFonts w:ascii="Times New Roman" w:hAnsi="Times New Roman" w:cs="Times New Roman"/>
        </w:rPr>
        <w:t xml:space="preserve">, považuje sa každé takéto konanie za podstatné porušenie tejto </w:t>
      </w:r>
      <w:r w:rsidR="009514B7" w:rsidRPr="001B0915">
        <w:rPr>
          <w:rFonts w:ascii="Times New Roman" w:hAnsi="Times New Roman" w:cs="Times New Roman"/>
        </w:rPr>
        <w:t>Dohody</w:t>
      </w:r>
      <w:r w:rsidRPr="001B0915">
        <w:rPr>
          <w:rFonts w:ascii="Times New Roman" w:hAnsi="Times New Roman" w:cs="Times New Roman"/>
        </w:rPr>
        <w:t xml:space="preserve">, pri ktorom je </w:t>
      </w:r>
      <w:r w:rsidR="00340109" w:rsidRPr="001B0915">
        <w:rPr>
          <w:rFonts w:ascii="Times New Roman" w:hAnsi="Times New Roman" w:cs="Times New Roman"/>
        </w:rPr>
        <w:t>O</w:t>
      </w:r>
      <w:r w:rsidRPr="001B0915">
        <w:rPr>
          <w:rFonts w:ascii="Times New Roman" w:hAnsi="Times New Roman" w:cs="Times New Roman"/>
        </w:rPr>
        <w:t xml:space="preserve">bjednávateľ oprávnený odstúpiť od tejto </w:t>
      </w:r>
      <w:r w:rsidR="009514B7" w:rsidRPr="001B0915">
        <w:rPr>
          <w:rFonts w:ascii="Times New Roman" w:hAnsi="Times New Roman" w:cs="Times New Roman"/>
        </w:rPr>
        <w:t>Dohody</w:t>
      </w:r>
      <w:r w:rsidRPr="001B0915">
        <w:rPr>
          <w:rFonts w:ascii="Times New Roman" w:hAnsi="Times New Roman" w:cs="Times New Roman"/>
        </w:rPr>
        <w:t>.</w:t>
      </w:r>
    </w:p>
    <w:p w14:paraId="793FC458" w14:textId="4DA839A9" w:rsidR="00E47572" w:rsidRPr="001B0915" w:rsidRDefault="00E47572" w:rsidP="00340109">
      <w:pPr>
        <w:numPr>
          <w:ilvl w:val="0"/>
          <w:numId w:val="39"/>
        </w:numPr>
        <w:spacing w:after="0" w:line="240" w:lineRule="auto"/>
        <w:ind w:left="426" w:hanging="425"/>
        <w:jc w:val="both"/>
        <w:rPr>
          <w:rFonts w:ascii="Times New Roman" w:hAnsi="Times New Roman" w:cs="Times New Roman"/>
        </w:rPr>
      </w:pPr>
      <w:r w:rsidRPr="001B0915">
        <w:rPr>
          <w:rFonts w:ascii="Times New Roman" w:hAnsi="Times New Roman" w:cs="Times New Roman"/>
        </w:rPr>
        <w:t xml:space="preserve">Ak </w:t>
      </w:r>
      <w:r w:rsidR="00340109" w:rsidRPr="001B0915">
        <w:rPr>
          <w:rFonts w:ascii="Times New Roman" w:hAnsi="Times New Roman" w:cs="Times New Roman"/>
        </w:rPr>
        <w:t>O</w:t>
      </w:r>
      <w:r w:rsidRPr="001B0915">
        <w:rPr>
          <w:rFonts w:ascii="Times New Roman" w:hAnsi="Times New Roman" w:cs="Times New Roman"/>
        </w:rPr>
        <w:t xml:space="preserve">bjednávateľ odstúpi od tejto </w:t>
      </w:r>
      <w:r w:rsidR="009514B7" w:rsidRPr="001B0915">
        <w:rPr>
          <w:rFonts w:ascii="Times New Roman" w:hAnsi="Times New Roman" w:cs="Times New Roman"/>
        </w:rPr>
        <w:t>Dohody</w:t>
      </w:r>
      <w:r w:rsidRPr="001B0915">
        <w:rPr>
          <w:rFonts w:ascii="Times New Roman" w:hAnsi="Times New Roman" w:cs="Times New Roman"/>
        </w:rPr>
        <w:t xml:space="preserve"> pre podstatné porušenie </w:t>
      </w:r>
      <w:r w:rsidR="009514B7" w:rsidRPr="001B0915">
        <w:rPr>
          <w:rFonts w:ascii="Times New Roman" w:hAnsi="Times New Roman" w:cs="Times New Roman"/>
        </w:rPr>
        <w:t>Dohody</w:t>
      </w:r>
      <w:r w:rsidRPr="001B0915">
        <w:rPr>
          <w:rFonts w:ascii="Times New Roman" w:hAnsi="Times New Roman" w:cs="Times New Roman"/>
        </w:rPr>
        <w:t xml:space="preserve"> </w:t>
      </w:r>
      <w:r w:rsidR="00340109" w:rsidRPr="001B0915">
        <w:rPr>
          <w:rFonts w:ascii="Times New Roman" w:hAnsi="Times New Roman" w:cs="Times New Roman"/>
        </w:rPr>
        <w:t>D</w:t>
      </w:r>
      <w:r w:rsidR="006E2A7C" w:rsidRPr="001B0915">
        <w:rPr>
          <w:rFonts w:ascii="Times New Roman" w:hAnsi="Times New Roman" w:cs="Times New Roman"/>
        </w:rPr>
        <w:t>odávateľ</w:t>
      </w:r>
      <w:r w:rsidRPr="001B0915">
        <w:rPr>
          <w:rFonts w:ascii="Times New Roman" w:hAnsi="Times New Roman" w:cs="Times New Roman"/>
        </w:rPr>
        <w:t xml:space="preserve">om, má </w:t>
      </w:r>
      <w:r w:rsidR="00340109" w:rsidRPr="001B0915">
        <w:rPr>
          <w:rFonts w:ascii="Times New Roman" w:hAnsi="Times New Roman" w:cs="Times New Roman"/>
        </w:rPr>
        <w:t>O</w:t>
      </w:r>
      <w:r w:rsidRPr="001B0915">
        <w:rPr>
          <w:rFonts w:ascii="Times New Roman" w:hAnsi="Times New Roman" w:cs="Times New Roman"/>
        </w:rPr>
        <w:t xml:space="preserve">bjednávateľ právo požadovať od </w:t>
      </w:r>
      <w:r w:rsidR="00340109" w:rsidRPr="001B0915">
        <w:rPr>
          <w:rFonts w:ascii="Times New Roman" w:hAnsi="Times New Roman" w:cs="Times New Roman"/>
        </w:rPr>
        <w:t>D</w:t>
      </w:r>
      <w:r w:rsidR="006E2A7C" w:rsidRPr="001B0915">
        <w:rPr>
          <w:rFonts w:ascii="Times New Roman" w:hAnsi="Times New Roman" w:cs="Times New Roman"/>
        </w:rPr>
        <w:t>odávateľ</w:t>
      </w:r>
      <w:r w:rsidRPr="001B0915">
        <w:rPr>
          <w:rFonts w:ascii="Times New Roman" w:hAnsi="Times New Roman" w:cs="Times New Roman"/>
        </w:rPr>
        <w:t xml:space="preserve">a zaplatenie zmluvnej pokuty vo výške 5 % z celkovej ceny </w:t>
      </w:r>
      <w:r w:rsidR="00F55343" w:rsidRPr="001B0915">
        <w:rPr>
          <w:rFonts w:ascii="Times New Roman" w:hAnsi="Times New Roman" w:cs="Times New Roman"/>
        </w:rPr>
        <w:t xml:space="preserve">podľa </w:t>
      </w:r>
      <w:r w:rsidR="00F55343" w:rsidRPr="001B0915">
        <w:rPr>
          <w:rFonts w:ascii="Times New Roman" w:hAnsi="Times New Roman" w:cs="Times New Roman"/>
          <w:b/>
        </w:rPr>
        <w:t>článku IV. bod 6</w:t>
      </w:r>
      <w:r w:rsidR="00F55343" w:rsidRPr="001B0915">
        <w:rPr>
          <w:rFonts w:ascii="Times New Roman" w:hAnsi="Times New Roman" w:cs="Times New Roman"/>
        </w:rPr>
        <w:t xml:space="preserve"> tejto Dohody </w:t>
      </w:r>
      <w:r w:rsidRPr="001B0915">
        <w:rPr>
          <w:rFonts w:ascii="Times New Roman" w:hAnsi="Times New Roman" w:cs="Times New Roman"/>
        </w:rPr>
        <w:t xml:space="preserve">vrátane DPH. Objednávateľ je </w:t>
      </w:r>
      <w:r w:rsidRPr="001B0915">
        <w:rPr>
          <w:rFonts w:ascii="Times New Roman" w:eastAsia="Calibri" w:hAnsi="Times New Roman" w:cs="Times New Roman"/>
        </w:rPr>
        <w:t>oprávnený požadovať</w:t>
      </w:r>
      <w:r w:rsidRPr="001B0915">
        <w:rPr>
          <w:rFonts w:ascii="Times New Roman" w:hAnsi="Times New Roman" w:cs="Times New Roman"/>
        </w:rPr>
        <w:t xml:space="preserve"> náhradu škody spôsobenú porušením povinností, na ktorú sa vzťahuje zmluvná pokuta, a to v plnom rozsahu.</w:t>
      </w:r>
    </w:p>
    <w:p w14:paraId="02052B52" w14:textId="77777777" w:rsidR="00E47572" w:rsidRPr="001B0915" w:rsidRDefault="00E47572" w:rsidP="00052209">
      <w:pPr>
        <w:pStyle w:val="tl"/>
        <w:jc w:val="center"/>
        <w:rPr>
          <w:b/>
          <w:bCs/>
          <w:sz w:val="22"/>
          <w:szCs w:val="22"/>
        </w:rPr>
      </w:pPr>
    </w:p>
    <w:p w14:paraId="6542DF95" w14:textId="507471EC" w:rsidR="009514B7" w:rsidRPr="001B0915" w:rsidRDefault="009514B7" w:rsidP="00052209">
      <w:pPr>
        <w:pStyle w:val="tl"/>
        <w:jc w:val="center"/>
        <w:rPr>
          <w:b/>
          <w:bCs/>
          <w:sz w:val="22"/>
          <w:szCs w:val="22"/>
        </w:rPr>
      </w:pPr>
      <w:r w:rsidRPr="001B0915">
        <w:rPr>
          <w:b/>
          <w:bCs/>
          <w:sz w:val="22"/>
          <w:szCs w:val="22"/>
        </w:rPr>
        <w:t xml:space="preserve">Článok VIII </w:t>
      </w:r>
    </w:p>
    <w:p w14:paraId="385B3359" w14:textId="77777777" w:rsidR="006E2A7C" w:rsidRPr="001B0915" w:rsidRDefault="006E2A7C" w:rsidP="006E2A7C">
      <w:pPr>
        <w:pStyle w:val="MLNadpislnku"/>
        <w:numPr>
          <w:ilvl w:val="0"/>
          <w:numId w:val="0"/>
        </w:numPr>
        <w:spacing w:before="0"/>
        <w:jc w:val="center"/>
        <w:rPr>
          <w:rFonts w:ascii="Times New Roman" w:hAnsi="Times New Roman" w:cs="Times New Roman"/>
        </w:rPr>
      </w:pPr>
      <w:r w:rsidRPr="001B0915">
        <w:rPr>
          <w:rFonts w:ascii="Times New Roman" w:hAnsi="Times New Roman" w:cs="Times New Roman"/>
        </w:rPr>
        <w:t xml:space="preserve">Subdodávatelia a register </w:t>
      </w:r>
      <w:r w:rsidRPr="001B0915">
        <w:rPr>
          <w:rFonts w:ascii="Times New Roman" w:eastAsia="Calibri" w:hAnsi="Times New Roman" w:cs="Times New Roman"/>
        </w:rPr>
        <w:t>partnerov</w:t>
      </w:r>
      <w:r w:rsidRPr="001B0915">
        <w:rPr>
          <w:rFonts w:ascii="Times New Roman" w:hAnsi="Times New Roman" w:cs="Times New Roman"/>
        </w:rPr>
        <w:t xml:space="preserve"> verejného sektora</w:t>
      </w:r>
    </w:p>
    <w:p w14:paraId="2160B508" w14:textId="4D6EECBE" w:rsidR="00E11AF1" w:rsidRPr="001B0915" w:rsidRDefault="003D77B2" w:rsidP="00C02611">
      <w:pPr>
        <w:pStyle w:val="MLOdsek"/>
        <w:numPr>
          <w:ilvl w:val="0"/>
          <w:numId w:val="54"/>
        </w:numPr>
        <w:tabs>
          <w:tab w:val="left" w:pos="426"/>
        </w:tabs>
        <w:spacing w:line="240" w:lineRule="auto"/>
        <w:ind w:left="426" w:hanging="426"/>
        <w:rPr>
          <w:rFonts w:ascii="Times New Roman" w:hAnsi="Times New Roman" w:cs="Times New Roman"/>
        </w:rPr>
      </w:pPr>
      <w:r w:rsidRPr="001B0915">
        <w:rPr>
          <w:rFonts w:ascii="Times New Roman" w:hAnsi="Times New Roman" w:cs="Times New Roman"/>
        </w:rPr>
        <w:t xml:space="preserve">Dodávateľ </w:t>
      </w:r>
      <w:r w:rsidR="009514B7" w:rsidRPr="001B0915">
        <w:rPr>
          <w:rFonts w:ascii="Times New Roman" w:hAnsi="Times New Roman" w:cs="Times New Roman"/>
        </w:rPr>
        <w:t>sa zaväzuje, že nebude</w:t>
      </w:r>
      <w:r w:rsidRPr="001B0915">
        <w:rPr>
          <w:rFonts w:ascii="Times New Roman" w:hAnsi="Times New Roman" w:cs="Times New Roman"/>
        </w:rPr>
        <w:t xml:space="preserve"> poskytovať služby podľa ustanovení tejto Dohody v celom rozsahu prostredníctvom subdodávateľov. </w:t>
      </w:r>
      <w:r w:rsidR="009514B7" w:rsidRPr="001B0915">
        <w:rPr>
          <w:rFonts w:ascii="Times New Roman" w:hAnsi="Times New Roman" w:cs="Times New Roman"/>
        </w:rPr>
        <w:t>Len s</w:t>
      </w:r>
      <w:r w:rsidRPr="001B0915">
        <w:rPr>
          <w:rFonts w:ascii="Times New Roman" w:hAnsi="Times New Roman" w:cs="Times New Roman"/>
        </w:rPr>
        <w:t>lužby krematória a služby pohrebiska</w:t>
      </w:r>
      <w:r w:rsidR="006E2A7C" w:rsidRPr="001B0915">
        <w:rPr>
          <w:rFonts w:ascii="Times New Roman" w:hAnsi="Times New Roman" w:cs="Times New Roman"/>
        </w:rPr>
        <w:t xml:space="preserve"> v zmysle</w:t>
      </w:r>
      <w:r w:rsidRPr="001B0915">
        <w:rPr>
          <w:rFonts w:ascii="Times New Roman" w:hAnsi="Times New Roman" w:cs="Times New Roman"/>
        </w:rPr>
        <w:t xml:space="preserve"> </w:t>
      </w:r>
      <w:r w:rsidRPr="001B0915">
        <w:rPr>
          <w:rFonts w:ascii="Times New Roman" w:hAnsi="Times New Roman" w:cs="Times New Roman"/>
          <w:b/>
        </w:rPr>
        <w:t>článku II</w:t>
      </w:r>
      <w:r w:rsidR="006E2A7C" w:rsidRPr="001B0915">
        <w:rPr>
          <w:rFonts w:ascii="Times New Roman" w:hAnsi="Times New Roman" w:cs="Times New Roman"/>
          <w:b/>
        </w:rPr>
        <w:t xml:space="preserve"> bod 4 a 5</w:t>
      </w:r>
      <w:r w:rsidRPr="001B0915">
        <w:rPr>
          <w:rFonts w:ascii="Times New Roman" w:hAnsi="Times New Roman" w:cs="Times New Roman"/>
        </w:rPr>
        <w:t xml:space="preserve"> tejto Dohody je Dodávateľ oprávnený poskytovať prostredníctvom svojho zmluvného partnera</w:t>
      </w:r>
      <w:r w:rsidR="00E11AF1" w:rsidRPr="001B0915">
        <w:rPr>
          <w:rFonts w:ascii="Times New Roman" w:hAnsi="Times New Roman" w:cs="Times New Roman"/>
        </w:rPr>
        <w:t xml:space="preserve"> v súlade s podmienkami verejného obstarávania a touto Dohodou. Dodávateľ zodpovedá za každé plnenie takéhoto subdodávateľa v rozsahu, ako keby plnenie poskytoval sám.</w:t>
      </w:r>
    </w:p>
    <w:p w14:paraId="3DB479B3" w14:textId="566FA9DA" w:rsidR="006E2A7C" w:rsidRPr="001B0915" w:rsidRDefault="006E2A7C" w:rsidP="00C02611">
      <w:pPr>
        <w:pStyle w:val="MLOdsek"/>
        <w:numPr>
          <w:ilvl w:val="0"/>
          <w:numId w:val="54"/>
        </w:numPr>
        <w:tabs>
          <w:tab w:val="left" w:pos="426"/>
        </w:tabs>
        <w:spacing w:line="240" w:lineRule="auto"/>
        <w:ind w:left="426" w:hanging="426"/>
        <w:rPr>
          <w:rFonts w:ascii="Times New Roman" w:hAnsi="Times New Roman" w:cs="Times New Roman"/>
          <w:lang w:bidi="sk-SK"/>
        </w:rPr>
      </w:pPr>
      <w:r w:rsidRPr="001B0915">
        <w:rPr>
          <w:rFonts w:ascii="Times New Roman" w:hAnsi="Times New Roman" w:cs="Times New Roman"/>
        </w:rPr>
        <w:t>Dodávateľ</w:t>
      </w:r>
      <w:r w:rsidRPr="001B0915">
        <w:rPr>
          <w:rFonts w:ascii="Times New Roman" w:hAnsi="Times New Roman" w:cs="Times New Roman"/>
          <w:lang w:bidi="sk-SK"/>
        </w:rPr>
        <w:t xml:space="preserve"> je oprávnený zabezpečiť plnenie </w:t>
      </w:r>
      <w:r w:rsidR="009514B7" w:rsidRPr="001B0915">
        <w:t>s</w:t>
      </w:r>
      <w:r w:rsidR="009514B7" w:rsidRPr="001B0915">
        <w:rPr>
          <w:rFonts w:ascii="Times New Roman" w:hAnsi="Times New Roman" w:cs="Times New Roman"/>
        </w:rPr>
        <w:t>lužieb krematória a služieb pohrebiska</w:t>
      </w:r>
      <w:r w:rsidR="009514B7" w:rsidRPr="001B0915">
        <w:t xml:space="preserve"> </w:t>
      </w:r>
      <w:r w:rsidRPr="001B0915">
        <w:rPr>
          <w:rFonts w:ascii="Times New Roman" w:hAnsi="Times New Roman" w:cs="Times New Roman"/>
          <w:lang w:bidi="sk-SK"/>
        </w:rPr>
        <w:t xml:space="preserve">prostredníctvom subdodávateľov podľa svojho vlastného výberu a uváženia. </w:t>
      </w:r>
      <w:r w:rsidRPr="001B0915">
        <w:rPr>
          <w:rFonts w:ascii="Times New Roman" w:hAnsi="Times New Roman" w:cs="Times New Roman"/>
        </w:rPr>
        <w:t xml:space="preserve">Na poskytovanie plnení podľa tejto </w:t>
      </w:r>
      <w:r w:rsidR="009514B7" w:rsidRPr="001B0915">
        <w:rPr>
          <w:rFonts w:ascii="Times New Roman" w:hAnsi="Times New Roman" w:cs="Times New Roman"/>
        </w:rPr>
        <w:t>Dohody</w:t>
      </w:r>
      <w:r w:rsidRPr="001B0915">
        <w:rPr>
          <w:rFonts w:ascii="Times New Roman" w:hAnsi="Times New Roman" w:cs="Times New Roman"/>
        </w:rPr>
        <w:t xml:space="preserve"> </w:t>
      </w:r>
      <w:r w:rsidR="009514B7" w:rsidRPr="001B0915">
        <w:rPr>
          <w:rFonts w:ascii="Times New Roman" w:hAnsi="Times New Roman" w:cs="Times New Roman"/>
        </w:rPr>
        <w:t>D</w:t>
      </w:r>
      <w:r w:rsidRPr="001B0915">
        <w:rPr>
          <w:rFonts w:ascii="Times New Roman" w:hAnsi="Times New Roman" w:cs="Times New Roman"/>
        </w:rPr>
        <w:t xml:space="preserve">odávateľom pre </w:t>
      </w:r>
      <w:r w:rsidR="009514B7" w:rsidRPr="001B0915">
        <w:rPr>
          <w:rFonts w:ascii="Times New Roman" w:hAnsi="Times New Roman" w:cs="Times New Roman"/>
        </w:rPr>
        <w:t>O</w:t>
      </w:r>
      <w:r w:rsidRPr="001B0915">
        <w:rPr>
          <w:rFonts w:ascii="Times New Roman" w:hAnsi="Times New Roman" w:cs="Times New Roman"/>
        </w:rPr>
        <w:t xml:space="preserve">bjednávateľa, má </w:t>
      </w:r>
      <w:r w:rsidR="009514B7" w:rsidRPr="001B0915">
        <w:rPr>
          <w:rFonts w:ascii="Times New Roman" w:hAnsi="Times New Roman" w:cs="Times New Roman"/>
        </w:rPr>
        <w:t>D</w:t>
      </w:r>
      <w:r w:rsidRPr="001B0915">
        <w:rPr>
          <w:rFonts w:ascii="Times New Roman" w:hAnsi="Times New Roman" w:cs="Times New Roman"/>
        </w:rPr>
        <w:t xml:space="preserve">odávateľ, za podmienok dohodnutých v tejto </w:t>
      </w:r>
      <w:r w:rsidR="009514B7" w:rsidRPr="001B0915">
        <w:rPr>
          <w:rFonts w:ascii="Times New Roman" w:hAnsi="Times New Roman" w:cs="Times New Roman"/>
        </w:rPr>
        <w:t>Dohode</w:t>
      </w:r>
      <w:r w:rsidRPr="001B0915">
        <w:rPr>
          <w:rFonts w:ascii="Times New Roman" w:hAnsi="Times New Roman" w:cs="Times New Roman"/>
        </w:rPr>
        <w:t xml:space="preserve">, právo uzatvárať subdodávateľské </w:t>
      </w:r>
      <w:r w:rsidR="00041198" w:rsidRPr="001B0915">
        <w:rPr>
          <w:rFonts w:ascii="Times New Roman" w:hAnsi="Times New Roman" w:cs="Times New Roman"/>
        </w:rPr>
        <w:t>dohody</w:t>
      </w:r>
      <w:r w:rsidRPr="001B0915">
        <w:rPr>
          <w:rFonts w:ascii="Times New Roman" w:hAnsi="Times New Roman" w:cs="Times New Roman"/>
        </w:rPr>
        <w:t xml:space="preserve">. Tým nie je dotknutá zodpovednosť </w:t>
      </w:r>
      <w:r w:rsidR="009514B7" w:rsidRPr="001B0915">
        <w:rPr>
          <w:rFonts w:ascii="Times New Roman" w:hAnsi="Times New Roman" w:cs="Times New Roman"/>
        </w:rPr>
        <w:t>D</w:t>
      </w:r>
      <w:r w:rsidRPr="001B0915">
        <w:rPr>
          <w:rFonts w:ascii="Times New Roman" w:hAnsi="Times New Roman" w:cs="Times New Roman"/>
        </w:rPr>
        <w:t xml:space="preserve">odávateľa za plnenie </w:t>
      </w:r>
      <w:r w:rsidR="009514B7" w:rsidRPr="001B0915">
        <w:rPr>
          <w:rFonts w:ascii="Times New Roman" w:hAnsi="Times New Roman" w:cs="Times New Roman"/>
        </w:rPr>
        <w:t>Dohody</w:t>
      </w:r>
      <w:r w:rsidRPr="001B0915">
        <w:rPr>
          <w:rFonts w:ascii="Times New Roman" w:hAnsi="Times New Roman" w:cs="Times New Roman"/>
        </w:rPr>
        <w:t xml:space="preserve"> v súlade s § 41 ods. 8 ZVO a </w:t>
      </w:r>
      <w:r w:rsidR="009514B7" w:rsidRPr="001B0915">
        <w:rPr>
          <w:rFonts w:ascii="Times New Roman" w:hAnsi="Times New Roman" w:cs="Times New Roman"/>
        </w:rPr>
        <w:t>D</w:t>
      </w:r>
      <w:r w:rsidRPr="001B0915">
        <w:rPr>
          <w:rFonts w:ascii="Times New Roman" w:hAnsi="Times New Roman" w:cs="Times New Roman"/>
        </w:rPr>
        <w:t>odávateľ je povinný odovzdávať Objednávateľovi plnenia sám, na svoju zodpovednosť, v dohodnutom čase a v dohodnutej kvalite. Dodávateľ</w:t>
      </w:r>
      <w:r w:rsidRPr="001B0915">
        <w:rPr>
          <w:rFonts w:ascii="Times New Roman" w:hAnsi="Times New Roman" w:cs="Times New Roman"/>
          <w:lang w:bidi="sk-SK"/>
        </w:rPr>
        <w:t xml:space="preserve"> zodpovedá za každé plnenie takéhoto subdodávateľa v rozsahu, ako keby plnenie poskytoval sám. </w:t>
      </w:r>
      <w:r w:rsidRPr="001B0915">
        <w:rPr>
          <w:rFonts w:ascii="Times New Roman" w:hAnsi="Times New Roman" w:cs="Times New Roman"/>
        </w:rPr>
        <w:t xml:space="preserve"> </w:t>
      </w:r>
    </w:p>
    <w:p w14:paraId="4FADA5B0" w14:textId="28F1B984" w:rsidR="006E2A7C" w:rsidRPr="001B0915" w:rsidRDefault="006E2A7C" w:rsidP="00C02611">
      <w:pPr>
        <w:pStyle w:val="MLOdsek"/>
        <w:numPr>
          <w:ilvl w:val="0"/>
          <w:numId w:val="54"/>
        </w:numPr>
        <w:spacing w:line="240" w:lineRule="auto"/>
        <w:ind w:left="426" w:hanging="426"/>
        <w:rPr>
          <w:rFonts w:ascii="Times New Roman" w:hAnsi="Times New Roman" w:cs="Times New Roman"/>
        </w:rPr>
      </w:pPr>
      <w:r w:rsidRPr="001B0915">
        <w:rPr>
          <w:rFonts w:ascii="Times New Roman" w:hAnsi="Times New Roman" w:cs="Times New Roman"/>
        </w:rPr>
        <w:t xml:space="preserve">Zoznam subdodávateľov s ich identifikačnými údajmi v rozsahu: (i) meno a priezvisko alebo obchodné meno, resp. názov, (ii) adresa pobytu alebo sídlo, (iii) IČO alebo dátum narodenia, ak nebolo pridelené IČO, (iv) podiel plnenia z </w:t>
      </w:r>
      <w:r w:rsidR="009514B7" w:rsidRPr="001B0915">
        <w:rPr>
          <w:rFonts w:ascii="Times New Roman" w:hAnsi="Times New Roman" w:cs="Times New Roman"/>
        </w:rPr>
        <w:t>Dohody</w:t>
      </w:r>
      <w:r w:rsidRPr="001B0915">
        <w:rPr>
          <w:rFonts w:ascii="Times New Roman" w:hAnsi="Times New Roman" w:cs="Times New Roman"/>
        </w:rPr>
        <w:t xml:space="preserve"> v percentuálnom vyjadrení, ako aj údaje o osobe oprávnenej konať za subdodávateľa v rozsahu meno a priezvisko, adresa pobytu a dátum narodenia, tvorí neoddeliteľnú súčasť tejto </w:t>
      </w:r>
      <w:r w:rsidR="009514B7" w:rsidRPr="001B0915">
        <w:rPr>
          <w:rFonts w:ascii="Times New Roman" w:hAnsi="Times New Roman" w:cs="Times New Roman"/>
        </w:rPr>
        <w:t>Dohody</w:t>
      </w:r>
      <w:r w:rsidRPr="001B0915">
        <w:rPr>
          <w:rFonts w:ascii="Times New Roman" w:hAnsi="Times New Roman" w:cs="Times New Roman"/>
        </w:rPr>
        <w:t xml:space="preserve"> ako </w:t>
      </w:r>
      <w:r w:rsidRPr="001B0915">
        <w:rPr>
          <w:rFonts w:ascii="Times New Roman" w:hAnsi="Times New Roman" w:cs="Times New Roman"/>
          <w:b/>
          <w:bCs/>
        </w:rPr>
        <w:t>Príloha č. 1.</w:t>
      </w:r>
      <w:r w:rsidRPr="001B0915">
        <w:rPr>
          <w:rFonts w:ascii="Times New Roman" w:hAnsi="Times New Roman" w:cs="Times New Roman"/>
        </w:rPr>
        <w:t xml:space="preserve"> </w:t>
      </w:r>
    </w:p>
    <w:p w14:paraId="53BA2CB9" w14:textId="11390F56" w:rsidR="006E2A7C" w:rsidRPr="001B0915" w:rsidRDefault="006E2A7C" w:rsidP="00C02611">
      <w:pPr>
        <w:pStyle w:val="MLOdsek"/>
        <w:numPr>
          <w:ilvl w:val="0"/>
          <w:numId w:val="54"/>
        </w:numPr>
        <w:spacing w:line="240" w:lineRule="auto"/>
        <w:ind w:left="426" w:hanging="426"/>
        <w:rPr>
          <w:rFonts w:ascii="Times New Roman" w:hAnsi="Times New Roman" w:cs="Times New Roman"/>
        </w:rPr>
      </w:pPr>
      <w:r w:rsidRPr="001B0915">
        <w:rPr>
          <w:rFonts w:ascii="Times New Roman" w:hAnsi="Times New Roman" w:cs="Times New Roman"/>
        </w:rPr>
        <w:t xml:space="preserve">Dodávateľ je povinný písomne oznámiť oprávnenej osobe </w:t>
      </w:r>
      <w:r w:rsidR="009514B7" w:rsidRPr="001B0915">
        <w:rPr>
          <w:rFonts w:ascii="Times New Roman" w:hAnsi="Times New Roman" w:cs="Times New Roman"/>
        </w:rPr>
        <w:t>O</w:t>
      </w:r>
      <w:r w:rsidRPr="001B0915">
        <w:rPr>
          <w:rFonts w:ascii="Times New Roman" w:hAnsi="Times New Roman" w:cs="Times New Roman"/>
        </w:rPr>
        <w:t>bjednávateľa akúkoľvek zmenu údajov o subdodávateľovi najneskôr do troch (3) pracovných dní po tom, ako sa o takej zmene dozvedel.</w:t>
      </w:r>
    </w:p>
    <w:p w14:paraId="2852A29B" w14:textId="52F0B2C4" w:rsidR="006E2A7C" w:rsidRPr="001B0915" w:rsidRDefault="006E2A7C" w:rsidP="00C02611">
      <w:pPr>
        <w:pStyle w:val="MLOdsek"/>
        <w:numPr>
          <w:ilvl w:val="0"/>
          <w:numId w:val="54"/>
        </w:numPr>
        <w:spacing w:line="240" w:lineRule="auto"/>
        <w:ind w:left="426" w:hanging="426"/>
        <w:rPr>
          <w:rFonts w:ascii="Times New Roman" w:hAnsi="Times New Roman" w:cs="Times New Roman"/>
        </w:rPr>
      </w:pPr>
      <w:r w:rsidRPr="001B0915">
        <w:rPr>
          <w:rFonts w:ascii="Times New Roman" w:hAnsi="Times New Roman" w:cs="Times New Roman"/>
        </w:rPr>
        <w:t xml:space="preserve">Dodávateľ je oprávnený zmeniť alebo doplniť subdodávateľa počas trvania </w:t>
      </w:r>
      <w:r w:rsidR="009514B7" w:rsidRPr="001B0915">
        <w:rPr>
          <w:rFonts w:ascii="Times New Roman" w:hAnsi="Times New Roman" w:cs="Times New Roman"/>
        </w:rPr>
        <w:t>Dohody</w:t>
      </w:r>
      <w:r w:rsidRPr="001B0915">
        <w:rPr>
          <w:rFonts w:ascii="Times New Roman" w:hAnsi="Times New Roman" w:cs="Times New Roman"/>
        </w:rPr>
        <w:t xml:space="preserve"> len na základe písomného dodatku k tejto </w:t>
      </w:r>
      <w:r w:rsidR="009514B7" w:rsidRPr="001B0915">
        <w:rPr>
          <w:rFonts w:ascii="Times New Roman" w:hAnsi="Times New Roman" w:cs="Times New Roman"/>
        </w:rPr>
        <w:t>Dohod</w:t>
      </w:r>
      <w:r w:rsidRPr="001B0915">
        <w:rPr>
          <w:rFonts w:ascii="Times New Roman" w:hAnsi="Times New Roman" w:cs="Times New Roman"/>
        </w:rPr>
        <w:t xml:space="preserve">e podpísaného štatutárnymi zástupcami oboch Zmluvných strán. Nový subdodávateľ musí spĺňať všetky podmienky na subdodávateľa v takom rozsahu ako ich spĺňal pôvodný subdodávateľ. Dodávateľ je povinný </w:t>
      </w:r>
      <w:r w:rsidRPr="001B0915">
        <w:rPr>
          <w:rFonts w:ascii="Times New Roman" w:hAnsi="Times New Roman" w:cs="Times New Roman"/>
          <w:b/>
          <w:bCs/>
        </w:rPr>
        <w:t>najneskôr tridsať (30) dní pred</w:t>
      </w:r>
      <w:r w:rsidRPr="001B0915">
        <w:rPr>
          <w:rFonts w:ascii="Times New Roman" w:hAnsi="Times New Roman" w:cs="Times New Roman"/>
        </w:rPr>
        <w:t xml:space="preserve"> dňom, kedy by nový subdodávateľ mal začať plniť príslušnú časť predmetu plnenia podľa tejto </w:t>
      </w:r>
      <w:r w:rsidR="009514B7" w:rsidRPr="001B0915">
        <w:rPr>
          <w:rFonts w:ascii="Times New Roman" w:hAnsi="Times New Roman" w:cs="Times New Roman"/>
        </w:rPr>
        <w:t>Dohody</w:t>
      </w:r>
      <w:r w:rsidRPr="001B0915">
        <w:rPr>
          <w:rFonts w:ascii="Times New Roman" w:hAnsi="Times New Roman" w:cs="Times New Roman"/>
        </w:rPr>
        <w:t xml:space="preserve"> (plánované začatie plnenia subdodávky), predložiť </w:t>
      </w:r>
      <w:r w:rsidR="009514B7" w:rsidRPr="001B0915">
        <w:rPr>
          <w:rFonts w:ascii="Times New Roman" w:hAnsi="Times New Roman" w:cs="Times New Roman"/>
        </w:rPr>
        <w:t>O</w:t>
      </w:r>
      <w:r w:rsidRPr="001B0915">
        <w:rPr>
          <w:rFonts w:ascii="Times New Roman" w:hAnsi="Times New Roman" w:cs="Times New Roman"/>
        </w:rPr>
        <w:t xml:space="preserve">bjednávateľovi návrh na zmenu alebo doplnenie subdodávateľa, ktorý bude obsahovať údaje o navrhovanom subdodávateľovi v rozsahu podľa </w:t>
      </w:r>
      <w:r w:rsidRPr="001B0915">
        <w:rPr>
          <w:rFonts w:ascii="Times New Roman" w:hAnsi="Times New Roman" w:cs="Times New Roman"/>
          <w:b/>
        </w:rPr>
        <w:t xml:space="preserve">bodu </w:t>
      </w:r>
      <w:r w:rsidR="00041198" w:rsidRPr="001B0915">
        <w:rPr>
          <w:rFonts w:ascii="Times New Roman" w:hAnsi="Times New Roman" w:cs="Times New Roman"/>
          <w:b/>
        </w:rPr>
        <w:t xml:space="preserve">3 </w:t>
      </w:r>
      <w:r w:rsidRPr="001B0915">
        <w:rPr>
          <w:rFonts w:ascii="Times New Roman" w:hAnsi="Times New Roman" w:cs="Times New Roman"/>
          <w:b/>
        </w:rPr>
        <w:t>tohto článku</w:t>
      </w:r>
      <w:r w:rsidRPr="001B0915">
        <w:rPr>
          <w:rFonts w:ascii="Times New Roman" w:hAnsi="Times New Roman" w:cs="Times New Roman"/>
        </w:rPr>
        <w:t xml:space="preserve"> tejto </w:t>
      </w:r>
      <w:r w:rsidR="009514B7" w:rsidRPr="001B0915">
        <w:rPr>
          <w:rFonts w:ascii="Times New Roman" w:hAnsi="Times New Roman" w:cs="Times New Roman"/>
        </w:rPr>
        <w:t>Dohody</w:t>
      </w:r>
      <w:r w:rsidRPr="001B0915">
        <w:rPr>
          <w:rFonts w:ascii="Times New Roman" w:hAnsi="Times New Roman" w:cs="Times New Roman"/>
        </w:rPr>
        <w:t xml:space="preserve">, spolu s príslušným odôvodnením takejto zmeny alebo doplnenia, so všetkými relevantnými dokladmi preukazujúcimi splnenie podmienok nového subdodávateľa v takom rozsahu ako ich spĺňal pôvodný subdodávateľ, vrátane písomného návrhu znenia príslušného dodatku. </w:t>
      </w:r>
      <w:r w:rsidR="009514B7" w:rsidRPr="001B0915">
        <w:rPr>
          <w:rFonts w:ascii="Times New Roman" w:hAnsi="Times New Roman" w:cs="Times New Roman"/>
        </w:rPr>
        <w:t>O</w:t>
      </w:r>
      <w:r w:rsidRPr="001B0915">
        <w:rPr>
          <w:rFonts w:ascii="Times New Roman" w:hAnsi="Times New Roman" w:cs="Times New Roman"/>
        </w:rPr>
        <w:t xml:space="preserve">bjednávateľ má právo odmietnuť podpísať dodatok a požiadať </w:t>
      </w:r>
      <w:r w:rsidR="009514B7" w:rsidRPr="001B0915">
        <w:rPr>
          <w:rFonts w:ascii="Times New Roman" w:hAnsi="Times New Roman" w:cs="Times New Roman"/>
        </w:rPr>
        <w:t>D</w:t>
      </w:r>
      <w:r w:rsidRPr="001B0915">
        <w:rPr>
          <w:rFonts w:ascii="Times New Roman" w:hAnsi="Times New Roman" w:cs="Times New Roman"/>
        </w:rPr>
        <w:t xml:space="preserve">odávateľa o určenie iného subdodávateľa, ak má na to dôvody (napr. nesplnenie podmienok pre výmenu subdodávateľa). Nový subdodávateľ je oprávnený plniť príslušnú časť predmetu plnenia podľa tejto </w:t>
      </w:r>
      <w:r w:rsidR="009514B7" w:rsidRPr="001B0915">
        <w:rPr>
          <w:rFonts w:ascii="Times New Roman" w:hAnsi="Times New Roman" w:cs="Times New Roman"/>
        </w:rPr>
        <w:t>Dohody</w:t>
      </w:r>
      <w:r w:rsidRPr="001B0915">
        <w:rPr>
          <w:rFonts w:ascii="Times New Roman" w:hAnsi="Times New Roman" w:cs="Times New Roman"/>
        </w:rPr>
        <w:t xml:space="preserve"> až po tom, čo príslušný dodatok k tejto </w:t>
      </w:r>
      <w:r w:rsidR="009514B7" w:rsidRPr="001B0915">
        <w:rPr>
          <w:rFonts w:ascii="Times New Roman" w:hAnsi="Times New Roman" w:cs="Times New Roman"/>
        </w:rPr>
        <w:t>Dohod</w:t>
      </w:r>
      <w:r w:rsidRPr="001B0915">
        <w:rPr>
          <w:rFonts w:ascii="Times New Roman" w:hAnsi="Times New Roman" w:cs="Times New Roman"/>
        </w:rPr>
        <w:t xml:space="preserve">e nadobudne účinnosť. Lehota uvedená v tomto bode </w:t>
      </w:r>
      <w:r w:rsidR="009514B7" w:rsidRPr="001B0915">
        <w:rPr>
          <w:rFonts w:ascii="Times New Roman" w:hAnsi="Times New Roman" w:cs="Times New Roman"/>
        </w:rPr>
        <w:t>Dohody</w:t>
      </w:r>
      <w:r w:rsidRPr="001B0915">
        <w:rPr>
          <w:rFonts w:ascii="Times New Roman" w:hAnsi="Times New Roman" w:cs="Times New Roman"/>
        </w:rPr>
        <w:t xml:space="preserve"> nemusí byť dodržaná, ak sa v konkrétnom prípade Zmluvné strany dohodnú inak.   </w:t>
      </w:r>
    </w:p>
    <w:p w14:paraId="0534CF48" w14:textId="351A1D1E" w:rsidR="006E2A7C" w:rsidRPr="001B0915" w:rsidRDefault="006E2A7C" w:rsidP="00C02611">
      <w:pPr>
        <w:pStyle w:val="MLOdsek"/>
        <w:numPr>
          <w:ilvl w:val="0"/>
          <w:numId w:val="54"/>
        </w:numPr>
        <w:spacing w:line="240" w:lineRule="auto"/>
        <w:ind w:left="426" w:hanging="426"/>
        <w:rPr>
          <w:rFonts w:ascii="Times New Roman" w:hAnsi="Times New Roman" w:cs="Times New Roman"/>
        </w:rPr>
      </w:pPr>
      <w:r w:rsidRPr="001B0915">
        <w:rPr>
          <w:rFonts w:ascii="Times New Roman" w:hAnsi="Times New Roman" w:cs="Times New Roman"/>
        </w:rPr>
        <w:t>Porušenie povinnosti vyplývajúcej z </w:t>
      </w:r>
      <w:r w:rsidRPr="001B0915">
        <w:rPr>
          <w:rFonts w:ascii="Times New Roman" w:hAnsi="Times New Roman" w:cs="Times New Roman"/>
          <w:b/>
        </w:rPr>
        <w:t xml:space="preserve">bodov </w:t>
      </w:r>
      <w:r w:rsidR="00041198" w:rsidRPr="001B0915">
        <w:rPr>
          <w:rFonts w:ascii="Times New Roman" w:hAnsi="Times New Roman" w:cs="Times New Roman"/>
          <w:b/>
        </w:rPr>
        <w:t>3</w:t>
      </w:r>
      <w:r w:rsidRPr="001B0915">
        <w:rPr>
          <w:rFonts w:ascii="Times New Roman" w:hAnsi="Times New Roman" w:cs="Times New Roman"/>
          <w:b/>
        </w:rPr>
        <w:t xml:space="preserve">, </w:t>
      </w:r>
      <w:r w:rsidR="00041198" w:rsidRPr="001B0915">
        <w:rPr>
          <w:rFonts w:ascii="Times New Roman" w:hAnsi="Times New Roman" w:cs="Times New Roman"/>
          <w:b/>
        </w:rPr>
        <w:t xml:space="preserve">4 </w:t>
      </w:r>
      <w:r w:rsidRPr="001B0915">
        <w:rPr>
          <w:rFonts w:ascii="Times New Roman" w:hAnsi="Times New Roman" w:cs="Times New Roman"/>
          <w:b/>
        </w:rPr>
        <w:t>a </w:t>
      </w:r>
      <w:r w:rsidR="00041198" w:rsidRPr="001B0915">
        <w:rPr>
          <w:rFonts w:ascii="Times New Roman" w:hAnsi="Times New Roman" w:cs="Times New Roman"/>
          <w:b/>
        </w:rPr>
        <w:t xml:space="preserve">5 </w:t>
      </w:r>
      <w:r w:rsidRPr="001B0915">
        <w:rPr>
          <w:rFonts w:ascii="Times New Roman" w:hAnsi="Times New Roman" w:cs="Times New Roman"/>
          <w:b/>
        </w:rPr>
        <w:t>toto článku</w:t>
      </w:r>
      <w:r w:rsidRPr="001B0915">
        <w:rPr>
          <w:rFonts w:ascii="Times New Roman" w:hAnsi="Times New Roman" w:cs="Times New Roman"/>
        </w:rPr>
        <w:t xml:space="preserve"> tejto </w:t>
      </w:r>
      <w:r w:rsidR="009514B7" w:rsidRPr="001B0915">
        <w:rPr>
          <w:rFonts w:ascii="Times New Roman" w:hAnsi="Times New Roman" w:cs="Times New Roman"/>
        </w:rPr>
        <w:t>Dohody</w:t>
      </w:r>
      <w:r w:rsidRPr="001B0915">
        <w:rPr>
          <w:rFonts w:ascii="Times New Roman" w:hAnsi="Times New Roman" w:cs="Times New Roman"/>
        </w:rPr>
        <w:t xml:space="preserve"> sa považuje za podstatné porušenie </w:t>
      </w:r>
      <w:r w:rsidR="009514B7" w:rsidRPr="001B0915">
        <w:rPr>
          <w:rFonts w:ascii="Times New Roman" w:hAnsi="Times New Roman" w:cs="Times New Roman"/>
        </w:rPr>
        <w:t>Dohody</w:t>
      </w:r>
      <w:r w:rsidRPr="001B0915">
        <w:rPr>
          <w:rFonts w:ascii="Times New Roman" w:hAnsi="Times New Roman" w:cs="Times New Roman"/>
        </w:rPr>
        <w:t xml:space="preserve"> a </w:t>
      </w:r>
      <w:r w:rsidR="00041198" w:rsidRPr="001B0915">
        <w:rPr>
          <w:rFonts w:ascii="Times New Roman" w:hAnsi="Times New Roman" w:cs="Times New Roman"/>
        </w:rPr>
        <w:t xml:space="preserve">Objednávateľ </w:t>
      </w:r>
      <w:r w:rsidRPr="001B0915">
        <w:rPr>
          <w:rFonts w:ascii="Times New Roman" w:hAnsi="Times New Roman" w:cs="Times New Roman"/>
        </w:rPr>
        <w:t xml:space="preserve">je oprávnený požadovať od </w:t>
      </w:r>
      <w:r w:rsidR="00041198" w:rsidRPr="001B0915">
        <w:rPr>
          <w:rFonts w:ascii="Times New Roman" w:hAnsi="Times New Roman" w:cs="Times New Roman"/>
        </w:rPr>
        <w:t xml:space="preserve">Dodávateľa </w:t>
      </w:r>
      <w:r w:rsidRPr="001B0915">
        <w:rPr>
          <w:rFonts w:ascii="Times New Roman" w:hAnsi="Times New Roman" w:cs="Times New Roman"/>
        </w:rPr>
        <w:t xml:space="preserve">zmluvnú pokutu vo výške </w:t>
      </w:r>
      <w:r w:rsidRPr="001B0915">
        <w:rPr>
          <w:rFonts w:ascii="Times New Roman" w:eastAsiaTheme="minorEastAsia" w:hAnsi="Times New Roman" w:cs="Times New Roman"/>
          <w:b/>
          <w:bCs/>
          <w:lang w:eastAsia="en-US"/>
        </w:rPr>
        <w:t>1</w:t>
      </w:r>
      <w:r w:rsidR="00A94A2C" w:rsidRPr="001B0915">
        <w:rPr>
          <w:rFonts w:ascii="Times New Roman" w:eastAsiaTheme="minorEastAsia" w:hAnsi="Times New Roman" w:cs="Times New Roman"/>
          <w:b/>
          <w:bCs/>
          <w:lang w:eastAsia="en-US"/>
        </w:rPr>
        <w:t>.0</w:t>
      </w:r>
      <w:r w:rsidRPr="001B0915">
        <w:rPr>
          <w:rFonts w:ascii="Times New Roman" w:eastAsiaTheme="minorEastAsia" w:hAnsi="Times New Roman" w:cs="Times New Roman"/>
          <w:b/>
          <w:bCs/>
          <w:lang w:eastAsia="en-US"/>
        </w:rPr>
        <w:t>00,-</w:t>
      </w:r>
      <w:r w:rsidRPr="001B0915">
        <w:rPr>
          <w:rFonts w:ascii="Times New Roman" w:hAnsi="Times New Roman" w:cs="Times New Roman"/>
          <w:b/>
          <w:bCs/>
        </w:rPr>
        <w:t xml:space="preserve"> EUR </w:t>
      </w:r>
      <w:r w:rsidRPr="001B0915">
        <w:rPr>
          <w:rFonts w:ascii="Times New Roman" w:hAnsi="Times New Roman" w:cs="Times New Roman"/>
        </w:rPr>
        <w:t xml:space="preserve">(slovom: </w:t>
      </w:r>
      <w:r w:rsidR="00A94A2C" w:rsidRPr="001B0915">
        <w:rPr>
          <w:rFonts w:ascii="Times New Roman" w:hAnsi="Times New Roman" w:cs="Times New Roman"/>
        </w:rPr>
        <w:t xml:space="preserve">jedentisíc </w:t>
      </w:r>
      <w:r w:rsidRPr="001B0915">
        <w:rPr>
          <w:rFonts w:ascii="Times New Roman" w:hAnsi="Times New Roman" w:cs="Times New Roman"/>
        </w:rPr>
        <w:t>eur)</w:t>
      </w:r>
      <w:r w:rsidRPr="001B0915">
        <w:rPr>
          <w:rFonts w:ascii="Times New Roman" w:hAnsi="Times New Roman" w:cs="Times New Roman"/>
          <w:b/>
          <w:bCs/>
        </w:rPr>
        <w:t xml:space="preserve"> </w:t>
      </w:r>
      <w:r w:rsidRPr="001B0915">
        <w:rPr>
          <w:rFonts w:ascii="Times New Roman" w:hAnsi="Times New Roman" w:cs="Times New Roman"/>
        </w:rPr>
        <w:t xml:space="preserve">za každé jednotlivé porušenie ktorejkoľvek </w:t>
      </w:r>
      <w:r w:rsidRPr="001B0915">
        <w:rPr>
          <w:rFonts w:ascii="Times New Roman" w:hAnsi="Times New Roman" w:cs="Times New Roman"/>
        </w:rPr>
        <w:lastRenderedPageBreak/>
        <w:t xml:space="preserve">povinnosti vyplývajúcej z </w:t>
      </w:r>
      <w:r w:rsidRPr="001B0915">
        <w:rPr>
          <w:rFonts w:ascii="Times New Roman" w:hAnsi="Times New Roman" w:cs="Times New Roman"/>
          <w:b/>
        </w:rPr>
        <w:t xml:space="preserve">bodov </w:t>
      </w:r>
      <w:r w:rsidR="00041198" w:rsidRPr="001B0915">
        <w:rPr>
          <w:rFonts w:ascii="Times New Roman" w:hAnsi="Times New Roman" w:cs="Times New Roman"/>
          <w:b/>
        </w:rPr>
        <w:t xml:space="preserve">3, 4 a 5 </w:t>
      </w:r>
      <w:r w:rsidRPr="001B0915">
        <w:rPr>
          <w:rFonts w:ascii="Times New Roman" w:hAnsi="Times New Roman" w:cs="Times New Roman"/>
          <w:b/>
        </w:rPr>
        <w:t>tohto článku</w:t>
      </w:r>
      <w:r w:rsidRPr="001B0915">
        <w:rPr>
          <w:rFonts w:ascii="Times New Roman" w:hAnsi="Times New Roman" w:cs="Times New Roman"/>
        </w:rPr>
        <w:t xml:space="preserve"> tejto </w:t>
      </w:r>
      <w:r w:rsidR="009514B7" w:rsidRPr="001B0915">
        <w:rPr>
          <w:rFonts w:ascii="Times New Roman" w:hAnsi="Times New Roman" w:cs="Times New Roman"/>
        </w:rPr>
        <w:t>Dohody</w:t>
      </w:r>
      <w:r w:rsidRPr="001B0915">
        <w:rPr>
          <w:rFonts w:ascii="Times New Roman" w:hAnsi="Times New Roman" w:cs="Times New Roman"/>
        </w:rPr>
        <w:t xml:space="preserve">. Porušenie ktorejkoľvek z uvedených povinností je dôvodom, ktorý oprávňuje </w:t>
      </w:r>
      <w:r w:rsidR="00041198" w:rsidRPr="001B0915">
        <w:rPr>
          <w:rFonts w:ascii="Times New Roman" w:hAnsi="Times New Roman" w:cs="Times New Roman"/>
        </w:rPr>
        <w:t xml:space="preserve">Objednávateľa </w:t>
      </w:r>
      <w:r w:rsidRPr="001B0915">
        <w:rPr>
          <w:rFonts w:ascii="Times New Roman" w:hAnsi="Times New Roman" w:cs="Times New Roman"/>
        </w:rPr>
        <w:t xml:space="preserve">na odstúpenie od </w:t>
      </w:r>
      <w:r w:rsidR="009514B7" w:rsidRPr="001B0915">
        <w:rPr>
          <w:rFonts w:ascii="Times New Roman" w:hAnsi="Times New Roman" w:cs="Times New Roman"/>
        </w:rPr>
        <w:t>Dohody</w:t>
      </w:r>
      <w:r w:rsidRPr="001B0915">
        <w:rPr>
          <w:rFonts w:ascii="Times New Roman" w:hAnsi="Times New Roman" w:cs="Times New Roman"/>
        </w:rPr>
        <w:t>.</w:t>
      </w:r>
    </w:p>
    <w:p w14:paraId="5600AEC2" w14:textId="45DBCC4F" w:rsidR="006E2A7C" w:rsidRPr="001B0915" w:rsidRDefault="006E2A7C" w:rsidP="00C02611">
      <w:pPr>
        <w:pStyle w:val="MLOdsek"/>
        <w:numPr>
          <w:ilvl w:val="0"/>
          <w:numId w:val="54"/>
        </w:numPr>
        <w:spacing w:line="240" w:lineRule="auto"/>
        <w:ind w:left="426" w:hanging="426"/>
        <w:rPr>
          <w:rFonts w:ascii="Times New Roman" w:hAnsi="Times New Roman" w:cs="Times New Roman"/>
        </w:rPr>
      </w:pPr>
      <w:r w:rsidRPr="001B0915">
        <w:rPr>
          <w:rFonts w:ascii="Times New Roman" w:hAnsi="Times New Roman" w:cs="Times New Roman"/>
        </w:rPr>
        <w:t xml:space="preserve">Dodávateľ, jeho subdodávatelia v zmysle § 2 ods. 5 písm. e) ZVO a subdodávatelia podľa § 2 ods. 1 písm. a) bod 7 </w:t>
      </w:r>
      <w:r w:rsidRPr="001B0915">
        <w:rPr>
          <w:rFonts w:ascii="Times New Roman" w:hAnsi="Times New Roman" w:cs="Times New Roman"/>
          <w:lang w:bidi="sk-SK"/>
        </w:rPr>
        <w:t>zákona č. 315/2016 Z. z. o registri partnerov verejného sektora a o zmene a doplnení niektorých zákonov v znení neskorších predpisov (ďalej len „</w:t>
      </w:r>
      <w:r w:rsidRPr="001B0915">
        <w:rPr>
          <w:rFonts w:ascii="Times New Roman" w:hAnsi="Times New Roman" w:cs="Times New Roman"/>
          <w:i/>
          <w:iCs/>
        </w:rPr>
        <w:t>Zákon o registri partnerov verejného sektora</w:t>
      </w:r>
      <w:r w:rsidRPr="001B0915">
        <w:rPr>
          <w:rFonts w:ascii="Times New Roman" w:hAnsi="Times New Roman" w:cs="Times New Roman"/>
        </w:rPr>
        <w:t>“) (ďalej spoločne ako „</w:t>
      </w:r>
      <w:r w:rsidRPr="001B0915">
        <w:rPr>
          <w:rFonts w:ascii="Times New Roman" w:hAnsi="Times New Roman" w:cs="Times New Roman"/>
          <w:i/>
          <w:iCs/>
        </w:rPr>
        <w:t>subdodávatelia</w:t>
      </w:r>
      <w:r w:rsidRPr="001B0915">
        <w:rPr>
          <w:rFonts w:ascii="Times New Roman" w:hAnsi="Times New Roman" w:cs="Times New Roman"/>
        </w:rPr>
        <w:t xml:space="preserve">“), musia byť zapísaní do registra partnerov verejného sektora, a to počas celej doby trvania ich účasti na plnení tejto </w:t>
      </w:r>
      <w:r w:rsidR="009514B7" w:rsidRPr="001B0915">
        <w:rPr>
          <w:rFonts w:ascii="Times New Roman" w:hAnsi="Times New Roman" w:cs="Times New Roman"/>
        </w:rPr>
        <w:t>Dohody</w:t>
      </w:r>
      <w:r w:rsidRPr="001B0915">
        <w:rPr>
          <w:rFonts w:ascii="Times New Roman" w:hAnsi="Times New Roman" w:cs="Times New Roman"/>
        </w:rPr>
        <w:t xml:space="preserve">. </w:t>
      </w:r>
      <w:r w:rsidR="00041198" w:rsidRPr="001B0915">
        <w:rPr>
          <w:rFonts w:ascii="Times New Roman" w:hAnsi="Times New Roman" w:cs="Times New Roman"/>
        </w:rPr>
        <w:t>T</w:t>
      </w:r>
      <w:r w:rsidRPr="001B0915">
        <w:rPr>
          <w:rFonts w:ascii="Times New Roman" w:hAnsi="Times New Roman" w:cs="Times New Roman"/>
        </w:rPr>
        <w:t xml:space="preserve">áto povinnosť platí len vtedy, ak </w:t>
      </w:r>
      <w:r w:rsidR="00041198" w:rsidRPr="001B0915">
        <w:rPr>
          <w:rFonts w:ascii="Times New Roman" w:hAnsi="Times New Roman" w:cs="Times New Roman"/>
        </w:rPr>
        <w:t xml:space="preserve">Dodávateľ a/alebo </w:t>
      </w:r>
      <w:r w:rsidRPr="001B0915">
        <w:rPr>
          <w:rFonts w:ascii="Times New Roman" w:hAnsi="Times New Roman" w:cs="Times New Roman"/>
        </w:rPr>
        <w:t xml:space="preserve">subdodávatelia majú povinnosť byť zapísaní v registri partnerov verejného sektora podľa Zákona o registri partnerov verejného sektora. Porušenie tejto povinnosti sa považuje za podstatné porušenie </w:t>
      </w:r>
      <w:r w:rsidR="009514B7" w:rsidRPr="001B0915">
        <w:rPr>
          <w:rFonts w:ascii="Times New Roman" w:hAnsi="Times New Roman" w:cs="Times New Roman"/>
        </w:rPr>
        <w:t>Dohody</w:t>
      </w:r>
      <w:r w:rsidRPr="001B0915">
        <w:rPr>
          <w:rFonts w:ascii="Times New Roman" w:hAnsi="Times New Roman" w:cs="Times New Roman"/>
        </w:rPr>
        <w:t xml:space="preserve"> a je dôvodom, ktorý oprávňuje </w:t>
      </w:r>
      <w:r w:rsidR="00B63521" w:rsidRPr="001B0915">
        <w:rPr>
          <w:rFonts w:ascii="Times New Roman" w:hAnsi="Times New Roman" w:cs="Times New Roman"/>
        </w:rPr>
        <w:t>O</w:t>
      </w:r>
      <w:r w:rsidRPr="001B0915">
        <w:rPr>
          <w:rFonts w:ascii="Times New Roman" w:hAnsi="Times New Roman" w:cs="Times New Roman"/>
        </w:rPr>
        <w:t xml:space="preserve">bjednávateľa na odstúpenie od </w:t>
      </w:r>
      <w:r w:rsidR="009514B7" w:rsidRPr="001B0915">
        <w:rPr>
          <w:rFonts w:ascii="Times New Roman" w:hAnsi="Times New Roman" w:cs="Times New Roman"/>
        </w:rPr>
        <w:t>Dohody</w:t>
      </w:r>
      <w:r w:rsidRPr="001B0915">
        <w:rPr>
          <w:rFonts w:ascii="Times New Roman" w:hAnsi="Times New Roman" w:cs="Times New Roman"/>
        </w:rPr>
        <w:t xml:space="preserve">. </w:t>
      </w:r>
    </w:p>
    <w:p w14:paraId="733D2BC1" w14:textId="5CE87303" w:rsidR="006E2A7C" w:rsidRPr="001B0915" w:rsidRDefault="006E2A7C" w:rsidP="00C02611">
      <w:pPr>
        <w:pStyle w:val="MLOdsek"/>
        <w:numPr>
          <w:ilvl w:val="0"/>
          <w:numId w:val="54"/>
        </w:numPr>
        <w:tabs>
          <w:tab w:val="left" w:pos="426"/>
        </w:tabs>
        <w:spacing w:line="240" w:lineRule="auto"/>
        <w:ind w:left="426" w:hanging="426"/>
        <w:rPr>
          <w:rFonts w:ascii="Times New Roman" w:hAnsi="Times New Roman" w:cs="Times New Roman"/>
        </w:rPr>
      </w:pPr>
      <w:r w:rsidRPr="001B0915">
        <w:rPr>
          <w:rFonts w:ascii="Times New Roman" w:hAnsi="Times New Roman" w:cs="Times New Roman"/>
        </w:rPr>
        <w:t>Dodávateľ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0CC47ECE" w14:textId="4A0FE266" w:rsidR="006E2A7C" w:rsidRPr="001B0915" w:rsidRDefault="006E2A7C" w:rsidP="00C02611">
      <w:pPr>
        <w:pStyle w:val="MLOdsek"/>
        <w:numPr>
          <w:ilvl w:val="0"/>
          <w:numId w:val="54"/>
        </w:numPr>
        <w:tabs>
          <w:tab w:val="left" w:pos="426"/>
        </w:tabs>
        <w:spacing w:line="240" w:lineRule="auto"/>
        <w:ind w:left="426" w:hanging="426"/>
        <w:rPr>
          <w:rFonts w:ascii="Times New Roman" w:hAnsi="Times New Roman" w:cs="Times New Roman"/>
        </w:rPr>
      </w:pPr>
      <w:r w:rsidRPr="001B0915">
        <w:rPr>
          <w:rFonts w:ascii="Times New Roman" w:hAnsi="Times New Roman" w:cs="Times New Roman"/>
        </w:rPr>
        <w:t>Dodávateľ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694169B1" w14:textId="74230CA3" w:rsidR="006E2A7C" w:rsidRPr="001B0915" w:rsidRDefault="006E2A7C" w:rsidP="00C02611">
      <w:pPr>
        <w:pStyle w:val="MLOdsek"/>
        <w:numPr>
          <w:ilvl w:val="0"/>
          <w:numId w:val="54"/>
        </w:numPr>
        <w:tabs>
          <w:tab w:val="left" w:pos="426"/>
        </w:tabs>
        <w:spacing w:line="240" w:lineRule="auto"/>
        <w:ind w:left="426" w:hanging="426"/>
        <w:rPr>
          <w:rFonts w:ascii="Times New Roman" w:hAnsi="Times New Roman" w:cs="Times New Roman"/>
        </w:rPr>
      </w:pPr>
      <w:r w:rsidRPr="001B0915">
        <w:rPr>
          <w:rFonts w:ascii="Times New Roman" w:hAnsi="Times New Roman" w:cs="Times New Roman"/>
        </w:rPr>
        <w:t xml:space="preserve">Objednávateľ má právo odstúpiť od </w:t>
      </w:r>
      <w:r w:rsidR="009514B7" w:rsidRPr="001B0915">
        <w:rPr>
          <w:rFonts w:ascii="Times New Roman" w:hAnsi="Times New Roman" w:cs="Times New Roman"/>
        </w:rPr>
        <w:t>Dohody</w:t>
      </w:r>
      <w:r w:rsidRPr="001B0915">
        <w:rPr>
          <w:rFonts w:ascii="Times New Roman" w:hAnsi="Times New Roman" w:cs="Times New Roman"/>
        </w:rPr>
        <w:t xml:space="preserve"> z dôvodov uvedených v § 15 ods. 1 Zákona o registri partnerov verejného sektora. Objednávateľ nie je v omeškaní a nie je povinný plniť, čo mu ukladá </w:t>
      </w:r>
      <w:r w:rsidR="00B63521" w:rsidRPr="001B0915">
        <w:rPr>
          <w:rFonts w:ascii="Times New Roman" w:hAnsi="Times New Roman" w:cs="Times New Roman"/>
        </w:rPr>
        <w:t>Dohod</w:t>
      </w:r>
      <w:r w:rsidRPr="001B0915">
        <w:rPr>
          <w:rFonts w:ascii="Times New Roman" w:hAnsi="Times New Roman" w:cs="Times New Roman"/>
        </w:rPr>
        <w:t xml:space="preserve">a, ak nastanú dôvody podľa § 15 ods. 2 Zákona o registri partnerov verejného sektora. </w:t>
      </w:r>
      <w:r w:rsidR="00B63521" w:rsidRPr="001B0915">
        <w:rPr>
          <w:rFonts w:ascii="Times New Roman" w:hAnsi="Times New Roman" w:cs="Times New Roman"/>
        </w:rPr>
        <w:t xml:space="preserve">Dohoda </w:t>
      </w:r>
      <w:r w:rsidRPr="001B0915">
        <w:rPr>
          <w:rFonts w:ascii="Times New Roman" w:hAnsi="Times New Roman" w:cs="Times New Roman"/>
        </w:rPr>
        <w:t xml:space="preserve">zaniká doručením oznámenia o odstúpení od </w:t>
      </w:r>
      <w:r w:rsidR="009514B7" w:rsidRPr="001B0915">
        <w:rPr>
          <w:rFonts w:ascii="Times New Roman" w:hAnsi="Times New Roman" w:cs="Times New Roman"/>
        </w:rPr>
        <w:t>Dohody</w:t>
      </w:r>
      <w:r w:rsidRPr="001B0915">
        <w:rPr>
          <w:rFonts w:ascii="Times New Roman" w:hAnsi="Times New Roman" w:cs="Times New Roman"/>
        </w:rPr>
        <w:t xml:space="preserve">. Riadne poskytnuté plnenia, vzájomne poskytnuté do dňa odstúpenia od </w:t>
      </w:r>
      <w:r w:rsidR="009514B7" w:rsidRPr="001B0915">
        <w:rPr>
          <w:rFonts w:ascii="Times New Roman" w:hAnsi="Times New Roman" w:cs="Times New Roman"/>
        </w:rPr>
        <w:t>Dohody</w:t>
      </w:r>
      <w:r w:rsidRPr="001B0915">
        <w:rPr>
          <w:rFonts w:ascii="Times New Roman" w:hAnsi="Times New Roman" w:cs="Times New Roman"/>
        </w:rPr>
        <w:t xml:space="preserve">, si Zmluvné strany ponechajú; tým nie je dotknutý nárok </w:t>
      </w:r>
      <w:r w:rsidR="00B63521" w:rsidRPr="001B0915">
        <w:rPr>
          <w:rFonts w:ascii="Times New Roman" w:hAnsi="Times New Roman" w:cs="Times New Roman"/>
        </w:rPr>
        <w:t>D</w:t>
      </w:r>
      <w:r w:rsidRPr="001B0915">
        <w:rPr>
          <w:rFonts w:ascii="Times New Roman" w:hAnsi="Times New Roman" w:cs="Times New Roman"/>
        </w:rPr>
        <w:t xml:space="preserve">odávateľa na odplatu za riadne dodané plnenie podľa tejto </w:t>
      </w:r>
      <w:r w:rsidR="009514B7" w:rsidRPr="001B0915">
        <w:rPr>
          <w:rFonts w:ascii="Times New Roman" w:hAnsi="Times New Roman" w:cs="Times New Roman"/>
        </w:rPr>
        <w:t>Dohody</w:t>
      </w:r>
      <w:r w:rsidRPr="001B0915">
        <w:rPr>
          <w:rFonts w:ascii="Times New Roman" w:hAnsi="Times New Roman" w:cs="Times New Roman"/>
        </w:rPr>
        <w:t>.</w:t>
      </w:r>
    </w:p>
    <w:p w14:paraId="0D80A8BC" w14:textId="4F1BF2F6" w:rsidR="006E2A7C" w:rsidRPr="001B0915" w:rsidRDefault="006E2A7C" w:rsidP="00C02611">
      <w:pPr>
        <w:pStyle w:val="MLOdsek"/>
        <w:numPr>
          <w:ilvl w:val="0"/>
          <w:numId w:val="54"/>
        </w:numPr>
        <w:tabs>
          <w:tab w:val="left" w:pos="426"/>
        </w:tabs>
        <w:spacing w:line="240" w:lineRule="auto"/>
        <w:ind w:left="426" w:hanging="426"/>
        <w:rPr>
          <w:rFonts w:ascii="Times New Roman" w:hAnsi="Times New Roman" w:cs="Times New Roman"/>
        </w:rPr>
      </w:pPr>
      <w:r w:rsidRPr="001B0915">
        <w:rPr>
          <w:rFonts w:ascii="Times New Roman" w:hAnsi="Times New Roman" w:cs="Times New Roman"/>
        </w:rPr>
        <w:t xml:space="preserve">Objednávateľ je oprávnený požadovať od </w:t>
      </w:r>
      <w:r w:rsidR="00B63521" w:rsidRPr="001B0915">
        <w:rPr>
          <w:rFonts w:ascii="Times New Roman" w:hAnsi="Times New Roman" w:cs="Times New Roman"/>
        </w:rPr>
        <w:t>D</w:t>
      </w:r>
      <w:r w:rsidRPr="001B0915">
        <w:rPr>
          <w:rFonts w:ascii="Times New Roman" w:hAnsi="Times New Roman" w:cs="Times New Roman"/>
        </w:rPr>
        <w:t xml:space="preserve">odávateľa zmluvnú pokutu vo výške </w:t>
      </w:r>
      <w:r w:rsidRPr="001B0915">
        <w:rPr>
          <w:rFonts w:ascii="Times New Roman" w:hAnsi="Times New Roman" w:cs="Times New Roman"/>
          <w:b/>
          <w:bCs/>
        </w:rPr>
        <w:t>1.000,- EUR</w:t>
      </w:r>
      <w:r w:rsidRPr="001B0915">
        <w:rPr>
          <w:rFonts w:ascii="Times New Roman" w:hAnsi="Times New Roman" w:cs="Times New Roman"/>
        </w:rPr>
        <w:t xml:space="preserve"> (slovom: </w:t>
      </w:r>
      <w:r w:rsidR="00A94A2C" w:rsidRPr="001B0915">
        <w:rPr>
          <w:rFonts w:ascii="Times New Roman" w:hAnsi="Times New Roman" w:cs="Times New Roman"/>
        </w:rPr>
        <w:t xml:space="preserve">jedentisíc </w:t>
      </w:r>
      <w:r w:rsidRPr="001B0915">
        <w:rPr>
          <w:rFonts w:ascii="Times New Roman" w:hAnsi="Times New Roman" w:cs="Times New Roman"/>
        </w:rPr>
        <w:t xml:space="preserve">eur) za každý deň existencie dôvodu vzniku práva na odstúpenie od </w:t>
      </w:r>
      <w:r w:rsidR="009514B7" w:rsidRPr="001B0915">
        <w:rPr>
          <w:rFonts w:ascii="Times New Roman" w:hAnsi="Times New Roman" w:cs="Times New Roman"/>
        </w:rPr>
        <w:t>Dohody</w:t>
      </w:r>
      <w:r w:rsidRPr="001B0915">
        <w:rPr>
          <w:rFonts w:ascii="Times New Roman" w:hAnsi="Times New Roman" w:cs="Times New Roman"/>
        </w:rPr>
        <w:t xml:space="preserve"> v zmysle § 15 ods. 1 Zákona</w:t>
      </w:r>
      <w:r w:rsidRPr="001B0915">
        <w:rPr>
          <w:rFonts w:ascii="Times New Roman" w:hAnsi="Times New Roman" w:cs="Times New Roman"/>
          <w:lang w:eastAsia="ar-SA"/>
        </w:rPr>
        <w:t xml:space="preserve"> o registri partnerov verejného sektora</w:t>
      </w:r>
      <w:r w:rsidRPr="001B0915">
        <w:rPr>
          <w:rFonts w:ascii="Times New Roman" w:hAnsi="Times New Roman" w:cs="Times New Roman"/>
          <w:i/>
          <w:iCs/>
        </w:rPr>
        <w:t>,</w:t>
      </w:r>
      <w:r w:rsidRPr="001B0915">
        <w:rPr>
          <w:rFonts w:ascii="Times New Roman" w:hAnsi="Times New Roman" w:cs="Times New Roman"/>
        </w:rPr>
        <w:t xml:space="preserve"> resp. § 19 ods. 3 ZVO. Právo </w:t>
      </w:r>
      <w:r w:rsidR="00B63521" w:rsidRPr="001B0915">
        <w:rPr>
          <w:rFonts w:ascii="Times New Roman" w:hAnsi="Times New Roman" w:cs="Times New Roman"/>
        </w:rPr>
        <w:t>O</w:t>
      </w:r>
      <w:r w:rsidRPr="001B0915">
        <w:rPr>
          <w:rFonts w:ascii="Times New Roman" w:hAnsi="Times New Roman" w:cs="Times New Roman"/>
        </w:rPr>
        <w:t xml:space="preserve">bjednávateľa na zmluvnú pokutu podľa predchádzajúcej vety zaniká, ak </w:t>
      </w:r>
      <w:r w:rsidR="00B63521" w:rsidRPr="001B0915">
        <w:rPr>
          <w:rFonts w:ascii="Times New Roman" w:hAnsi="Times New Roman" w:cs="Times New Roman"/>
        </w:rPr>
        <w:t>O</w:t>
      </w:r>
      <w:r w:rsidRPr="001B0915">
        <w:rPr>
          <w:rFonts w:ascii="Times New Roman" w:hAnsi="Times New Roman" w:cs="Times New Roman"/>
        </w:rPr>
        <w:t xml:space="preserve">bjednávateľ odstúpi od </w:t>
      </w:r>
      <w:r w:rsidR="009514B7" w:rsidRPr="001B0915">
        <w:rPr>
          <w:rFonts w:ascii="Times New Roman" w:hAnsi="Times New Roman" w:cs="Times New Roman"/>
        </w:rPr>
        <w:t>Dohody</w:t>
      </w:r>
      <w:r w:rsidRPr="001B0915">
        <w:rPr>
          <w:rFonts w:ascii="Times New Roman" w:hAnsi="Times New Roman" w:cs="Times New Roman"/>
        </w:rPr>
        <w:t xml:space="preserve"> v súlade s § 15 ods. 1 Zákona o registri partnerov verejného sektora, resp. podľa § 19 ods. 3 ZVO. </w:t>
      </w:r>
    </w:p>
    <w:p w14:paraId="1BD5EA53" w14:textId="7E44A879" w:rsidR="006E2A7C" w:rsidRPr="001B0915" w:rsidRDefault="006E2A7C" w:rsidP="00C02611">
      <w:pPr>
        <w:pStyle w:val="MLOdsek"/>
        <w:numPr>
          <w:ilvl w:val="0"/>
          <w:numId w:val="54"/>
        </w:numPr>
        <w:tabs>
          <w:tab w:val="left" w:pos="426"/>
        </w:tabs>
        <w:spacing w:after="0" w:line="240" w:lineRule="auto"/>
        <w:ind w:left="425" w:hanging="425"/>
        <w:rPr>
          <w:rFonts w:ascii="Times New Roman" w:hAnsi="Times New Roman" w:cs="Times New Roman"/>
        </w:rPr>
      </w:pPr>
      <w:r w:rsidRPr="001B0915">
        <w:rPr>
          <w:rFonts w:ascii="Times New Roman" w:hAnsi="Times New Roman" w:cs="Times New Roman"/>
        </w:rPr>
        <w:t xml:space="preserve">Zmena subdodávateľa nemá žiaden vplyv na plynutie lehôt podľa tejto </w:t>
      </w:r>
      <w:r w:rsidR="009514B7" w:rsidRPr="001B0915">
        <w:rPr>
          <w:rFonts w:ascii="Times New Roman" w:hAnsi="Times New Roman" w:cs="Times New Roman"/>
        </w:rPr>
        <w:t>Dohody</w:t>
      </w:r>
      <w:r w:rsidRPr="001B0915">
        <w:rPr>
          <w:rFonts w:ascii="Times New Roman" w:hAnsi="Times New Roman" w:cs="Times New Roman"/>
        </w:rPr>
        <w:t xml:space="preserve">, resp. na splnenie akýchkoľvek povinností či poskytnutie plnení zo strany </w:t>
      </w:r>
      <w:r w:rsidR="00A91A2C" w:rsidRPr="001B0915">
        <w:rPr>
          <w:rFonts w:ascii="Times New Roman" w:hAnsi="Times New Roman" w:cs="Times New Roman"/>
        </w:rPr>
        <w:t xml:space="preserve">Dodávateľa </w:t>
      </w:r>
      <w:r w:rsidRPr="001B0915">
        <w:rPr>
          <w:rFonts w:ascii="Times New Roman" w:hAnsi="Times New Roman" w:cs="Times New Roman"/>
        </w:rPr>
        <w:t xml:space="preserve">podľa tejto </w:t>
      </w:r>
      <w:r w:rsidR="009514B7" w:rsidRPr="001B0915">
        <w:rPr>
          <w:rFonts w:ascii="Times New Roman" w:hAnsi="Times New Roman" w:cs="Times New Roman"/>
        </w:rPr>
        <w:t>Dohody</w:t>
      </w:r>
      <w:r w:rsidRPr="001B0915">
        <w:rPr>
          <w:rFonts w:ascii="Times New Roman" w:hAnsi="Times New Roman" w:cs="Times New Roman"/>
        </w:rPr>
        <w:t>.</w:t>
      </w:r>
    </w:p>
    <w:p w14:paraId="45DECD9A" w14:textId="77777777" w:rsidR="00B63521" w:rsidRPr="001B0915" w:rsidRDefault="00B63521" w:rsidP="00230B5A">
      <w:pPr>
        <w:pStyle w:val="tl"/>
        <w:tabs>
          <w:tab w:val="left" w:pos="426"/>
        </w:tabs>
        <w:ind w:left="425" w:hanging="425"/>
        <w:jc w:val="center"/>
        <w:rPr>
          <w:b/>
          <w:bCs/>
          <w:sz w:val="22"/>
          <w:szCs w:val="22"/>
        </w:rPr>
      </w:pPr>
    </w:p>
    <w:p w14:paraId="5E9BF0E4" w14:textId="46DDF2FD" w:rsidR="00B63521" w:rsidRPr="001B0915" w:rsidRDefault="00B63521" w:rsidP="00052209">
      <w:pPr>
        <w:pStyle w:val="tl"/>
        <w:jc w:val="center"/>
        <w:rPr>
          <w:b/>
          <w:bCs/>
          <w:sz w:val="22"/>
          <w:szCs w:val="22"/>
        </w:rPr>
      </w:pPr>
      <w:r w:rsidRPr="001B0915">
        <w:rPr>
          <w:b/>
          <w:bCs/>
          <w:sz w:val="22"/>
          <w:szCs w:val="22"/>
        </w:rPr>
        <w:t xml:space="preserve">Článok </w:t>
      </w:r>
      <w:r w:rsidR="00230B5A" w:rsidRPr="001B0915">
        <w:rPr>
          <w:b/>
          <w:bCs/>
          <w:sz w:val="22"/>
          <w:szCs w:val="22"/>
        </w:rPr>
        <w:t>IX</w:t>
      </w:r>
    </w:p>
    <w:p w14:paraId="1F754AC6" w14:textId="1168E2DA" w:rsidR="00B63521" w:rsidRPr="001B0915" w:rsidRDefault="00B63521" w:rsidP="00052209">
      <w:pPr>
        <w:pStyle w:val="tl"/>
        <w:spacing w:after="120"/>
        <w:jc w:val="center"/>
        <w:rPr>
          <w:b/>
          <w:bCs/>
          <w:sz w:val="22"/>
          <w:szCs w:val="22"/>
        </w:rPr>
      </w:pPr>
      <w:r w:rsidRPr="001B0915">
        <w:rPr>
          <w:b/>
          <w:bCs/>
          <w:sz w:val="22"/>
          <w:szCs w:val="22"/>
        </w:rPr>
        <w:t>Doba trvania Dohody a ukončenie Dohody</w:t>
      </w:r>
    </w:p>
    <w:p w14:paraId="71C24FA4" w14:textId="6FBECB29" w:rsidR="00B63521" w:rsidRPr="001B0915" w:rsidRDefault="00B63521" w:rsidP="00B63521">
      <w:pPr>
        <w:pStyle w:val="tl"/>
        <w:numPr>
          <w:ilvl w:val="0"/>
          <w:numId w:val="27"/>
        </w:numPr>
        <w:spacing w:after="120"/>
        <w:ind w:left="426" w:hanging="426"/>
        <w:jc w:val="both"/>
        <w:rPr>
          <w:sz w:val="22"/>
          <w:szCs w:val="22"/>
        </w:rPr>
      </w:pPr>
      <w:r w:rsidRPr="001B0915">
        <w:rPr>
          <w:sz w:val="22"/>
          <w:szCs w:val="22"/>
        </w:rPr>
        <w:t xml:space="preserve">Dohoda sa uzatvára na dobu určitú, a to do </w:t>
      </w:r>
      <w:r w:rsidR="00140D85" w:rsidRPr="001B0915">
        <w:rPr>
          <w:b/>
          <w:bCs/>
          <w:sz w:val="22"/>
          <w:szCs w:val="22"/>
        </w:rPr>
        <w:t>31.12.</w:t>
      </w:r>
      <w:r w:rsidR="000E754D" w:rsidRPr="001B0915">
        <w:rPr>
          <w:b/>
          <w:bCs/>
          <w:sz w:val="22"/>
          <w:szCs w:val="22"/>
        </w:rPr>
        <w:t>202</w:t>
      </w:r>
      <w:r w:rsidR="00140D85" w:rsidRPr="001B0915">
        <w:rPr>
          <w:b/>
          <w:bCs/>
          <w:sz w:val="22"/>
          <w:szCs w:val="22"/>
        </w:rPr>
        <w:t>6</w:t>
      </w:r>
      <w:r w:rsidR="003B5E60" w:rsidRPr="001B0915">
        <w:rPr>
          <w:sz w:val="22"/>
          <w:szCs w:val="22"/>
        </w:rPr>
        <w:t>.</w:t>
      </w:r>
    </w:p>
    <w:p w14:paraId="71A13271" w14:textId="54770562" w:rsidR="00B63521" w:rsidRPr="001B0915" w:rsidRDefault="00B63521" w:rsidP="00B63521">
      <w:pPr>
        <w:pStyle w:val="Odsekzoznamu"/>
        <w:numPr>
          <w:ilvl w:val="0"/>
          <w:numId w:val="27"/>
        </w:numPr>
        <w:ind w:left="426" w:hanging="426"/>
        <w:jc w:val="both"/>
        <w:rPr>
          <w:b/>
          <w:sz w:val="22"/>
          <w:szCs w:val="22"/>
        </w:rPr>
      </w:pPr>
      <w:r w:rsidRPr="001B0915">
        <w:rPr>
          <w:sz w:val="22"/>
          <w:szCs w:val="22"/>
        </w:rPr>
        <w:t>Táto Dohoda zaniká okrem splnenia všetkých práv a povinností Zmluvných strán:</w:t>
      </w:r>
    </w:p>
    <w:p w14:paraId="50190565" w14:textId="77777777" w:rsidR="00B63521" w:rsidRPr="001B0915" w:rsidRDefault="00B63521" w:rsidP="00772B3E">
      <w:pPr>
        <w:pStyle w:val="MLOdsek"/>
        <w:numPr>
          <w:ilvl w:val="2"/>
          <w:numId w:val="42"/>
        </w:numPr>
        <w:tabs>
          <w:tab w:val="clear" w:pos="1134"/>
          <w:tab w:val="num" w:pos="851"/>
        </w:tabs>
        <w:spacing w:after="0" w:line="240" w:lineRule="auto"/>
        <w:ind w:left="851" w:hanging="425"/>
        <w:rPr>
          <w:rFonts w:ascii="Times New Roman" w:hAnsi="Times New Roman" w:cs="Times New Roman"/>
        </w:rPr>
      </w:pPr>
      <w:r w:rsidRPr="001B0915">
        <w:rPr>
          <w:rFonts w:ascii="Times New Roman" w:hAnsi="Times New Roman" w:cs="Times New Roman"/>
        </w:rPr>
        <w:t>uplynutím doby, na ktorú bola uzavretá,</w:t>
      </w:r>
    </w:p>
    <w:p w14:paraId="6AF0E6B4" w14:textId="5C80B24D" w:rsidR="00B63521" w:rsidRPr="001B0915" w:rsidRDefault="00B63521" w:rsidP="00772B3E">
      <w:pPr>
        <w:pStyle w:val="MLOdsek"/>
        <w:numPr>
          <w:ilvl w:val="2"/>
          <w:numId w:val="42"/>
        </w:numPr>
        <w:tabs>
          <w:tab w:val="clear" w:pos="1134"/>
          <w:tab w:val="num" w:pos="851"/>
        </w:tabs>
        <w:spacing w:after="0" w:line="240" w:lineRule="auto"/>
        <w:ind w:left="851" w:hanging="425"/>
        <w:rPr>
          <w:rFonts w:ascii="Times New Roman" w:hAnsi="Times New Roman" w:cs="Times New Roman"/>
        </w:rPr>
      </w:pPr>
      <w:r w:rsidRPr="001B0915">
        <w:rPr>
          <w:rFonts w:ascii="Times New Roman" w:hAnsi="Times New Roman" w:cs="Times New Roman"/>
        </w:rPr>
        <w:t xml:space="preserve">vyčerpaním celkového finančného limitu Dohody v zmysle </w:t>
      </w:r>
      <w:r w:rsidRPr="001B0915">
        <w:rPr>
          <w:rFonts w:ascii="Times New Roman" w:hAnsi="Times New Roman" w:cs="Times New Roman"/>
          <w:b/>
        </w:rPr>
        <w:t>článku IV. bod 6</w:t>
      </w:r>
      <w:r w:rsidRPr="001B0915">
        <w:rPr>
          <w:rFonts w:ascii="Times New Roman" w:hAnsi="Times New Roman" w:cs="Times New Roman"/>
        </w:rPr>
        <w:t xml:space="preserve"> tejto Dohody,</w:t>
      </w:r>
    </w:p>
    <w:p w14:paraId="36CF80A0" w14:textId="77777777" w:rsidR="00B63521" w:rsidRPr="001B0915" w:rsidRDefault="00B63521" w:rsidP="00772B3E">
      <w:pPr>
        <w:pStyle w:val="MLOdsek"/>
        <w:numPr>
          <w:ilvl w:val="2"/>
          <w:numId w:val="30"/>
        </w:numPr>
        <w:tabs>
          <w:tab w:val="clear" w:pos="1134"/>
          <w:tab w:val="num" w:pos="851"/>
        </w:tabs>
        <w:spacing w:after="0" w:line="240" w:lineRule="auto"/>
        <w:ind w:left="851" w:hanging="425"/>
        <w:rPr>
          <w:rFonts w:ascii="Times New Roman" w:hAnsi="Times New Roman" w:cs="Times New Roman"/>
        </w:rPr>
      </w:pPr>
      <w:r w:rsidRPr="001B0915">
        <w:rPr>
          <w:rFonts w:ascii="Times New Roman" w:hAnsi="Times New Roman" w:cs="Times New Roman"/>
        </w:rPr>
        <w:t>písomnou dohodou Zmluvných strán,</w:t>
      </w:r>
    </w:p>
    <w:p w14:paraId="51865011" w14:textId="6FD0A1DE" w:rsidR="00B63521" w:rsidRPr="001B0915" w:rsidRDefault="00B63521" w:rsidP="00772B3E">
      <w:pPr>
        <w:pStyle w:val="MLOdsek"/>
        <w:numPr>
          <w:ilvl w:val="2"/>
          <w:numId w:val="30"/>
        </w:numPr>
        <w:tabs>
          <w:tab w:val="clear" w:pos="1134"/>
          <w:tab w:val="num" w:pos="851"/>
        </w:tabs>
        <w:spacing w:after="0" w:line="240" w:lineRule="auto"/>
        <w:ind w:left="851" w:hanging="425"/>
        <w:rPr>
          <w:rFonts w:ascii="Times New Roman" w:hAnsi="Times New Roman" w:cs="Times New Roman"/>
        </w:rPr>
      </w:pPr>
      <w:r w:rsidRPr="001B0915">
        <w:rPr>
          <w:rFonts w:ascii="Times New Roman" w:hAnsi="Times New Roman" w:cs="Times New Roman"/>
        </w:rPr>
        <w:t>odstúpením Objednávateľa od Dohody v prípadoch, ktoré ustanovuje táto Dohoda alebo z dôvodov stanovených v zákone,</w:t>
      </w:r>
    </w:p>
    <w:p w14:paraId="28BA8321" w14:textId="3DCBB0FF" w:rsidR="00B63521" w:rsidRPr="001B0915" w:rsidRDefault="00B63521" w:rsidP="00772B3E">
      <w:pPr>
        <w:pStyle w:val="MLOdsek"/>
        <w:numPr>
          <w:ilvl w:val="2"/>
          <w:numId w:val="30"/>
        </w:numPr>
        <w:tabs>
          <w:tab w:val="clear" w:pos="1134"/>
          <w:tab w:val="num" w:pos="851"/>
        </w:tabs>
        <w:spacing w:line="240" w:lineRule="auto"/>
        <w:ind w:left="851" w:hanging="425"/>
        <w:rPr>
          <w:rFonts w:ascii="Times New Roman" w:hAnsi="Times New Roman" w:cs="Times New Roman"/>
        </w:rPr>
      </w:pPr>
      <w:r w:rsidRPr="001B0915">
        <w:rPr>
          <w:rFonts w:ascii="Times New Roman" w:hAnsi="Times New Roman" w:cs="Times New Roman"/>
        </w:rPr>
        <w:t xml:space="preserve">výpoveďou zo strany </w:t>
      </w:r>
      <w:r w:rsidR="00762A97" w:rsidRPr="001B0915">
        <w:rPr>
          <w:rFonts w:ascii="Times New Roman" w:hAnsi="Times New Roman" w:cs="Times New Roman"/>
        </w:rPr>
        <w:t>O</w:t>
      </w:r>
      <w:r w:rsidRPr="001B0915">
        <w:rPr>
          <w:rFonts w:ascii="Times New Roman" w:hAnsi="Times New Roman" w:cs="Times New Roman"/>
        </w:rPr>
        <w:t xml:space="preserve">bjednávateľa bez uvedenia dôvodu s 1-mesačnou výpovednou lehotou, pričom výpovedná lehota začína plynúť prvým dňom kalendárneho mesiaca nasledujúceho po mesiaci, v ktorom bola výpoveď doručená </w:t>
      </w:r>
      <w:r w:rsidR="00772B3E" w:rsidRPr="001B0915">
        <w:rPr>
          <w:rFonts w:ascii="Times New Roman" w:hAnsi="Times New Roman" w:cs="Times New Roman"/>
        </w:rPr>
        <w:t>D</w:t>
      </w:r>
      <w:r w:rsidRPr="001B0915">
        <w:rPr>
          <w:rFonts w:ascii="Times New Roman" w:hAnsi="Times New Roman" w:cs="Times New Roman"/>
        </w:rPr>
        <w:t>odávateľovi, a uplynie posledným dňom príslušného kalendárneho mesiaca.</w:t>
      </w:r>
    </w:p>
    <w:p w14:paraId="339ED807" w14:textId="45361C73" w:rsidR="00772B3E" w:rsidRPr="001B0915" w:rsidRDefault="00772B3E" w:rsidP="008C22F2">
      <w:pPr>
        <w:numPr>
          <w:ilvl w:val="0"/>
          <w:numId w:val="27"/>
        </w:numPr>
        <w:spacing w:after="120" w:line="240" w:lineRule="auto"/>
        <w:ind w:left="426" w:hanging="426"/>
        <w:jc w:val="both"/>
        <w:rPr>
          <w:rFonts w:ascii="Times New Roman" w:hAnsi="Times New Roman" w:cs="Times New Roman"/>
          <w:b/>
        </w:rPr>
      </w:pPr>
      <w:r w:rsidRPr="001B0915">
        <w:rPr>
          <w:rFonts w:ascii="Times New Roman" w:hAnsi="Times New Roman" w:cs="Times New Roman"/>
        </w:rPr>
        <w:t xml:space="preserve">Pokiaľ bude táto Dohoda predčasne ukončená dohodou Zmluvných strán, tvorí stanovenie spôsobu vysporiadania vzťahov vzniknutých na základe tejto Dohody podstatnú náležitosť dohody o ukončení účinnosti tejto Dohody. </w:t>
      </w:r>
    </w:p>
    <w:p w14:paraId="0142B4F1" w14:textId="4CA4059E" w:rsidR="00772B3E" w:rsidRPr="001B0915" w:rsidRDefault="00772B3E" w:rsidP="00772B3E">
      <w:pPr>
        <w:numPr>
          <w:ilvl w:val="0"/>
          <w:numId w:val="27"/>
        </w:numPr>
        <w:spacing w:after="120" w:line="240" w:lineRule="auto"/>
        <w:ind w:left="425" w:hanging="425"/>
        <w:jc w:val="both"/>
        <w:rPr>
          <w:rFonts w:ascii="Times New Roman" w:hAnsi="Times New Roman" w:cs="Times New Roman"/>
          <w:b/>
        </w:rPr>
      </w:pPr>
      <w:r w:rsidRPr="001B0915">
        <w:rPr>
          <w:rFonts w:ascii="Times New Roman" w:hAnsi="Times New Roman" w:cs="Times New Roman"/>
        </w:rPr>
        <w:t xml:space="preserve">Odstúpiť od Dohody je možné len zo strany Objednávateľa, a to z dôvodov stanovených v tejto Dohode alebo v zákone (najmä v zmysle </w:t>
      </w:r>
      <w:proofErr w:type="spellStart"/>
      <w:r w:rsidRPr="001B0915">
        <w:rPr>
          <w:rFonts w:ascii="Times New Roman" w:hAnsi="Times New Roman" w:cs="Times New Roman"/>
        </w:rPr>
        <w:t>ust</w:t>
      </w:r>
      <w:proofErr w:type="spellEnd"/>
      <w:r w:rsidRPr="001B0915">
        <w:rPr>
          <w:rFonts w:ascii="Times New Roman" w:hAnsi="Times New Roman" w:cs="Times New Roman"/>
        </w:rPr>
        <w:t xml:space="preserve">. § 19  ZVO alebo </w:t>
      </w:r>
      <w:proofErr w:type="spellStart"/>
      <w:r w:rsidRPr="001B0915">
        <w:rPr>
          <w:rFonts w:ascii="Times New Roman" w:hAnsi="Times New Roman" w:cs="Times New Roman"/>
        </w:rPr>
        <w:t>ust</w:t>
      </w:r>
      <w:proofErr w:type="spellEnd"/>
      <w:r w:rsidRPr="001B0915">
        <w:rPr>
          <w:rFonts w:ascii="Times New Roman" w:hAnsi="Times New Roman" w:cs="Times New Roman"/>
        </w:rPr>
        <w:t xml:space="preserve">. § 15 ods. 1 Zákona o registri </w:t>
      </w:r>
      <w:r w:rsidRPr="001B0915">
        <w:rPr>
          <w:rFonts w:ascii="Times New Roman" w:hAnsi="Times New Roman" w:cs="Times New Roman"/>
        </w:rPr>
        <w:lastRenderedPageBreak/>
        <w:t xml:space="preserve">partnerov verejného sektora) alebo ak bola táto Dohoda uzavretá v rozpore so zákonom (napr. v rozpore s </w:t>
      </w:r>
      <w:proofErr w:type="spellStart"/>
      <w:r w:rsidRPr="001B0915">
        <w:rPr>
          <w:rFonts w:ascii="Times New Roman" w:hAnsi="Times New Roman" w:cs="Times New Roman"/>
        </w:rPr>
        <w:t>ust</w:t>
      </w:r>
      <w:proofErr w:type="spellEnd"/>
      <w:r w:rsidRPr="001B0915">
        <w:rPr>
          <w:rFonts w:ascii="Times New Roman" w:hAnsi="Times New Roman" w:cs="Times New Roman"/>
        </w:rPr>
        <w:t>. § 11 ods. 1 ZVO).</w:t>
      </w:r>
    </w:p>
    <w:p w14:paraId="77242F41" w14:textId="1D2879C1" w:rsidR="00772B3E" w:rsidRPr="001B0915" w:rsidRDefault="00772B3E" w:rsidP="00772B3E">
      <w:pPr>
        <w:numPr>
          <w:ilvl w:val="0"/>
          <w:numId w:val="27"/>
        </w:numPr>
        <w:spacing w:after="120" w:line="240" w:lineRule="auto"/>
        <w:ind w:left="425" w:hanging="425"/>
        <w:jc w:val="both"/>
        <w:rPr>
          <w:rFonts w:ascii="Times New Roman" w:hAnsi="Times New Roman" w:cs="Times New Roman"/>
          <w:b/>
        </w:rPr>
      </w:pPr>
      <w:r w:rsidRPr="001B0915">
        <w:rPr>
          <w:rFonts w:ascii="Times New Roman" w:hAnsi="Times New Roman" w:cs="Times New Roman"/>
        </w:rPr>
        <w:t>Objednávateľ je oprávnený odstúpiť od tejto Dohody pre podstatné porušenie Dohody Dodávateľom, za ktoré sa považuje najmä porušenie, ktoré je tak klasifikované v tejto Dohode, alebo ak je podľa posúdenia Objednávateľa zjavné, že Dodávateľ nebude schopný riadne splniť všetky svoje povinnosti zo Dohody.</w:t>
      </w:r>
    </w:p>
    <w:p w14:paraId="4B2F7803" w14:textId="1C9F2878" w:rsidR="00772B3E" w:rsidRPr="001B0915" w:rsidRDefault="00772B3E" w:rsidP="00762A97">
      <w:pPr>
        <w:numPr>
          <w:ilvl w:val="0"/>
          <w:numId w:val="27"/>
        </w:numPr>
        <w:spacing w:after="120" w:line="240" w:lineRule="auto"/>
        <w:ind w:left="425" w:hanging="425"/>
        <w:jc w:val="both"/>
        <w:rPr>
          <w:rFonts w:ascii="Times New Roman" w:hAnsi="Times New Roman" w:cs="Times New Roman"/>
          <w:b/>
        </w:rPr>
      </w:pPr>
      <w:bookmarkStart w:id="2" w:name="_Hlk142325156"/>
      <w:r w:rsidRPr="001B0915">
        <w:rPr>
          <w:rFonts w:ascii="Times New Roman" w:hAnsi="Times New Roman" w:cs="Times New Roman"/>
        </w:rPr>
        <w:t xml:space="preserve">Objednávateľ je oprávnený odstúpiť od tejto Dohody aj v nasledovných prípadoch, a to buď v celom jej rozsahu alebo čiastočne, a to aj bez výzvy na dodatočné splnenie záväzkov, a bez toho, aby </w:t>
      </w:r>
      <w:r w:rsidR="00762A97" w:rsidRPr="001B0915">
        <w:rPr>
          <w:rFonts w:ascii="Times New Roman" w:hAnsi="Times New Roman" w:cs="Times New Roman"/>
        </w:rPr>
        <w:t>O</w:t>
      </w:r>
      <w:r w:rsidRPr="001B0915">
        <w:rPr>
          <w:rFonts w:ascii="Times New Roman" w:hAnsi="Times New Roman" w:cs="Times New Roman"/>
        </w:rPr>
        <w:t>bjednávateľovi vznikla z dôvodu odstúpenia povinnosť nahradiť škodu alebo akékoľvek sankcie:</w:t>
      </w:r>
    </w:p>
    <w:p w14:paraId="771BDC3C" w14:textId="59594969" w:rsidR="00772B3E" w:rsidRPr="001B0915" w:rsidRDefault="00772B3E" w:rsidP="00772B3E">
      <w:pPr>
        <w:pStyle w:val="MLOdsek"/>
        <w:numPr>
          <w:ilvl w:val="2"/>
          <w:numId w:val="43"/>
        </w:numPr>
        <w:tabs>
          <w:tab w:val="clear" w:pos="1134"/>
          <w:tab w:val="num" w:pos="993"/>
        </w:tabs>
        <w:spacing w:after="0" w:line="240" w:lineRule="auto"/>
        <w:ind w:left="993" w:hanging="426"/>
        <w:rPr>
          <w:rFonts w:ascii="Times New Roman" w:hAnsi="Times New Roman" w:cs="Times New Roman"/>
        </w:rPr>
      </w:pPr>
      <w:r w:rsidRPr="001B0915">
        <w:rPr>
          <w:rFonts w:ascii="Times New Roman" w:hAnsi="Times New Roman" w:cs="Times New Roman"/>
        </w:rPr>
        <w:t xml:space="preserve">ak sa </w:t>
      </w:r>
      <w:r w:rsidR="00762A97" w:rsidRPr="001B0915">
        <w:rPr>
          <w:rFonts w:ascii="Times New Roman" w:hAnsi="Times New Roman" w:cs="Times New Roman"/>
        </w:rPr>
        <w:t>D</w:t>
      </w:r>
      <w:r w:rsidRPr="001B0915">
        <w:rPr>
          <w:rFonts w:ascii="Times New Roman" w:hAnsi="Times New Roman" w:cs="Times New Roman"/>
        </w:rPr>
        <w:t>odávateľ stane spoločnosťou v kríze v zmysle § 67a Obchodného zákonníka,</w:t>
      </w:r>
    </w:p>
    <w:p w14:paraId="02DCDF23" w14:textId="21CC3FE5" w:rsidR="00772B3E" w:rsidRPr="001B0915" w:rsidRDefault="00772B3E" w:rsidP="00772B3E">
      <w:pPr>
        <w:pStyle w:val="MLOdsek"/>
        <w:numPr>
          <w:ilvl w:val="2"/>
          <w:numId w:val="30"/>
        </w:numPr>
        <w:tabs>
          <w:tab w:val="clear" w:pos="1134"/>
          <w:tab w:val="num" w:pos="993"/>
        </w:tabs>
        <w:spacing w:after="0" w:line="240" w:lineRule="auto"/>
        <w:ind w:left="993" w:hanging="426"/>
        <w:rPr>
          <w:rFonts w:ascii="Times New Roman" w:hAnsi="Times New Roman" w:cs="Times New Roman"/>
        </w:rPr>
      </w:pPr>
      <w:r w:rsidRPr="001B0915">
        <w:rPr>
          <w:rFonts w:ascii="Times New Roman" w:hAnsi="Times New Roman" w:cs="Times New Roman"/>
        </w:rPr>
        <w:t xml:space="preserve">vyhlásenie konkurzu na </w:t>
      </w:r>
      <w:r w:rsidR="00762A97" w:rsidRPr="001B0915">
        <w:rPr>
          <w:rFonts w:ascii="Times New Roman" w:hAnsi="Times New Roman" w:cs="Times New Roman"/>
        </w:rPr>
        <w:t>D</w:t>
      </w:r>
      <w:r w:rsidRPr="001B0915">
        <w:rPr>
          <w:rFonts w:ascii="Times New Roman" w:hAnsi="Times New Roman" w:cs="Times New Roman"/>
        </w:rPr>
        <w:t xml:space="preserve">odávateľa alebo povolenie reštrukturalizácie </w:t>
      </w:r>
      <w:r w:rsidR="00762A97" w:rsidRPr="001B0915">
        <w:rPr>
          <w:rFonts w:ascii="Times New Roman" w:hAnsi="Times New Roman" w:cs="Times New Roman"/>
        </w:rPr>
        <w:t>D</w:t>
      </w:r>
      <w:r w:rsidRPr="001B0915">
        <w:rPr>
          <w:rFonts w:ascii="Times New Roman" w:hAnsi="Times New Roman" w:cs="Times New Roman"/>
        </w:rPr>
        <w:t xml:space="preserve">odávateľa alebo vstup </w:t>
      </w:r>
      <w:r w:rsidR="00762A97" w:rsidRPr="001B0915">
        <w:rPr>
          <w:rFonts w:ascii="Times New Roman" w:hAnsi="Times New Roman" w:cs="Times New Roman"/>
        </w:rPr>
        <w:t>D</w:t>
      </w:r>
      <w:r w:rsidRPr="001B0915">
        <w:rPr>
          <w:rFonts w:ascii="Times New Roman" w:hAnsi="Times New Roman" w:cs="Times New Roman"/>
        </w:rPr>
        <w:t>odávateľa do likvidácie,</w:t>
      </w:r>
    </w:p>
    <w:p w14:paraId="6E690692" w14:textId="4EBE2E3C" w:rsidR="00772B3E" w:rsidRPr="001B0915" w:rsidRDefault="00772B3E" w:rsidP="00772B3E">
      <w:pPr>
        <w:pStyle w:val="MLOdsek"/>
        <w:numPr>
          <w:ilvl w:val="2"/>
          <w:numId w:val="30"/>
        </w:numPr>
        <w:tabs>
          <w:tab w:val="clear" w:pos="1134"/>
          <w:tab w:val="num" w:pos="993"/>
        </w:tabs>
        <w:spacing w:after="0" w:line="240" w:lineRule="auto"/>
        <w:ind w:left="993" w:hanging="426"/>
        <w:rPr>
          <w:rFonts w:ascii="Times New Roman" w:hAnsi="Times New Roman" w:cs="Times New Roman"/>
        </w:rPr>
      </w:pPr>
      <w:r w:rsidRPr="001B0915">
        <w:rPr>
          <w:rFonts w:ascii="Times New Roman" w:hAnsi="Times New Roman" w:cs="Times New Roman"/>
        </w:rPr>
        <w:t xml:space="preserve">začatie exekučného konania proti </w:t>
      </w:r>
      <w:r w:rsidR="00762A97" w:rsidRPr="001B0915">
        <w:rPr>
          <w:rFonts w:ascii="Times New Roman" w:hAnsi="Times New Roman" w:cs="Times New Roman"/>
        </w:rPr>
        <w:t>D</w:t>
      </w:r>
      <w:r w:rsidRPr="001B0915">
        <w:rPr>
          <w:rFonts w:ascii="Times New Roman" w:hAnsi="Times New Roman" w:cs="Times New Roman"/>
        </w:rPr>
        <w:t>odávateľovi,</w:t>
      </w:r>
    </w:p>
    <w:p w14:paraId="4E2E0C79" w14:textId="5B631FD3" w:rsidR="00772B3E" w:rsidRPr="001B0915" w:rsidRDefault="00772B3E" w:rsidP="00772B3E">
      <w:pPr>
        <w:pStyle w:val="MLOdsek"/>
        <w:numPr>
          <w:ilvl w:val="2"/>
          <w:numId w:val="30"/>
        </w:numPr>
        <w:tabs>
          <w:tab w:val="clear" w:pos="1134"/>
          <w:tab w:val="num" w:pos="993"/>
        </w:tabs>
        <w:spacing w:after="0" w:line="240" w:lineRule="auto"/>
        <w:ind w:left="993" w:hanging="426"/>
        <w:rPr>
          <w:rFonts w:ascii="Times New Roman" w:hAnsi="Times New Roman" w:cs="Times New Roman"/>
        </w:rPr>
      </w:pPr>
      <w:r w:rsidRPr="001B0915">
        <w:rPr>
          <w:rFonts w:ascii="Times New Roman" w:hAnsi="Times New Roman" w:cs="Times New Roman"/>
        </w:rPr>
        <w:t xml:space="preserve">ak vznikne dôvodné podozrenie, že komukoľvek, kto je súčasťou organizácie </w:t>
      </w:r>
      <w:r w:rsidR="00762A97" w:rsidRPr="001B0915">
        <w:rPr>
          <w:rFonts w:ascii="Times New Roman" w:hAnsi="Times New Roman" w:cs="Times New Roman"/>
        </w:rPr>
        <w:t>O</w:t>
      </w:r>
      <w:r w:rsidRPr="001B0915">
        <w:rPr>
          <w:rFonts w:ascii="Times New Roman" w:hAnsi="Times New Roman" w:cs="Times New Roman"/>
        </w:rPr>
        <w:t xml:space="preserve">bjednávateľa alebo akémukoľvek podriadenému, či zástupcovi </w:t>
      </w:r>
      <w:r w:rsidR="00762A97" w:rsidRPr="001B0915">
        <w:rPr>
          <w:rFonts w:ascii="Times New Roman" w:hAnsi="Times New Roman" w:cs="Times New Roman"/>
        </w:rPr>
        <w:t>O</w:t>
      </w:r>
      <w:r w:rsidRPr="001B0915">
        <w:rPr>
          <w:rFonts w:ascii="Times New Roman" w:hAnsi="Times New Roman" w:cs="Times New Roman"/>
        </w:rPr>
        <w:t xml:space="preserve">bjednávateľa </w:t>
      </w:r>
      <w:r w:rsidR="00762A97" w:rsidRPr="001B0915">
        <w:rPr>
          <w:rFonts w:ascii="Times New Roman" w:hAnsi="Times New Roman" w:cs="Times New Roman"/>
        </w:rPr>
        <w:t>D</w:t>
      </w:r>
      <w:r w:rsidRPr="001B0915">
        <w:rPr>
          <w:rFonts w:ascii="Times New Roman" w:hAnsi="Times New Roman" w:cs="Times New Roman"/>
        </w:rPr>
        <w:t>odávateľ alebo jeho podriadený alebo zástupca ponúkol alebo dal úplatok; za dôvodné podozrenie pre účely toho ustanovenia Dohody sa považuje vznesenie obvinenia za konkrétny skutok, ktorý napĺňa skutkovú podstatu príslušného trestného činu,</w:t>
      </w:r>
    </w:p>
    <w:p w14:paraId="57A14B0F" w14:textId="70FBB197" w:rsidR="00772B3E" w:rsidRPr="001B0915" w:rsidRDefault="00762A97" w:rsidP="00772B3E">
      <w:pPr>
        <w:pStyle w:val="MLOdsek"/>
        <w:numPr>
          <w:ilvl w:val="2"/>
          <w:numId w:val="30"/>
        </w:numPr>
        <w:tabs>
          <w:tab w:val="clear" w:pos="1134"/>
          <w:tab w:val="num" w:pos="993"/>
        </w:tabs>
        <w:spacing w:after="0" w:line="240" w:lineRule="auto"/>
        <w:ind w:left="993" w:hanging="426"/>
        <w:rPr>
          <w:rFonts w:ascii="Times New Roman" w:hAnsi="Times New Roman" w:cs="Times New Roman"/>
        </w:rPr>
      </w:pPr>
      <w:r w:rsidRPr="001B0915">
        <w:rPr>
          <w:rFonts w:ascii="Times New Roman" w:hAnsi="Times New Roman" w:cs="Times New Roman"/>
        </w:rPr>
        <w:t>D</w:t>
      </w:r>
      <w:r w:rsidR="00772B3E" w:rsidRPr="001B0915">
        <w:rPr>
          <w:rFonts w:ascii="Times New Roman" w:hAnsi="Times New Roman" w:cs="Times New Roman"/>
        </w:rPr>
        <w:t xml:space="preserve">odávateľ predá svoj podnik alebo časť podniku a podľa </w:t>
      </w:r>
      <w:r w:rsidRPr="001B0915">
        <w:rPr>
          <w:rFonts w:ascii="Times New Roman" w:hAnsi="Times New Roman" w:cs="Times New Roman"/>
        </w:rPr>
        <w:t>O</w:t>
      </w:r>
      <w:r w:rsidR="00772B3E" w:rsidRPr="001B0915">
        <w:rPr>
          <w:rFonts w:ascii="Times New Roman" w:hAnsi="Times New Roman" w:cs="Times New Roman"/>
        </w:rPr>
        <w:t>bjednávateľa sa tým zhorší vymožiteľnosť práv a povinností z Dohody,</w:t>
      </w:r>
    </w:p>
    <w:p w14:paraId="61C954C4" w14:textId="56A7A455" w:rsidR="00772B3E" w:rsidRPr="001B0915" w:rsidRDefault="00772B3E" w:rsidP="00762A97">
      <w:pPr>
        <w:pStyle w:val="MLOdsek"/>
        <w:numPr>
          <w:ilvl w:val="2"/>
          <w:numId w:val="30"/>
        </w:numPr>
        <w:tabs>
          <w:tab w:val="clear" w:pos="1134"/>
          <w:tab w:val="num" w:pos="993"/>
        </w:tabs>
        <w:spacing w:line="240" w:lineRule="auto"/>
        <w:ind w:left="992" w:hanging="425"/>
        <w:rPr>
          <w:rFonts w:ascii="Times New Roman" w:hAnsi="Times New Roman" w:cs="Times New Roman"/>
        </w:rPr>
      </w:pPr>
      <w:r w:rsidRPr="001B0915">
        <w:rPr>
          <w:rFonts w:ascii="Times New Roman" w:hAnsi="Times New Roman" w:cs="Times New Roman"/>
        </w:rPr>
        <w:t xml:space="preserve">ak </w:t>
      </w:r>
      <w:r w:rsidR="00762A97" w:rsidRPr="001B0915">
        <w:rPr>
          <w:rFonts w:ascii="Times New Roman" w:hAnsi="Times New Roman" w:cs="Times New Roman"/>
        </w:rPr>
        <w:t>D</w:t>
      </w:r>
      <w:r w:rsidRPr="001B0915">
        <w:rPr>
          <w:rFonts w:ascii="Times New Roman" w:hAnsi="Times New Roman" w:cs="Times New Roman"/>
        </w:rPr>
        <w:t>odávateľ alebo subdodávatelia, ak sa na nich taká zákonná povinnosť vzťahuje, nie sú v súlade s </w:t>
      </w:r>
      <w:proofErr w:type="spellStart"/>
      <w:r w:rsidRPr="001B0915">
        <w:rPr>
          <w:rFonts w:ascii="Times New Roman" w:hAnsi="Times New Roman" w:cs="Times New Roman"/>
        </w:rPr>
        <w:t>ust</w:t>
      </w:r>
      <w:proofErr w:type="spellEnd"/>
      <w:r w:rsidRPr="001B0915">
        <w:rPr>
          <w:rFonts w:ascii="Times New Roman" w:hAnsi="Times New Roman" w:cs="Times New Roman"/>
        </w:rPr>
        <w:t>. § 4 zákona č. 315/2016 Z. z. o registri partnerov verejného sektora a o zmene a doplnení niektorých zákonov zapísaní v registri partnerov verejného sektora aspoň po dobu trvania Dohody.</w:t>
      </w:r>
    </w:p>
    <w:p w14:paraId="03C5C6A3" w14:textId="26995C3E" w:rsidR="00772B3E" w:rsidRPr="001B0915" w:rsidRDefault="00772B3E" w:rsidP="00762A97">
      <w:pPr>
        <w:numPr>
          <w:ilvl w:val="0"/>
          <w:numId w:val="27"/>
        </w:numPr>
        <w:spacing w:after="120" w:line="240" w:lineRule="auto"/>
        <w:ind w:left="425" w:hanging="425"/>
        <w:jc w:val="both"/>
        <w:rPr>
          <w:rFonts w:ascii="Times New Roman" w:hAnsi="Times New Roman" w:cs="Times New Roman"/>
        </w:rPr>
      </w:pPr>
      <w:r w:rsidRPr="001B0915">
        <w:rPr>
          <w:rFonts w:ascii="Times New Roman" w:hAnsi="Times New Roman" w:cs="Times New Roman"/>
        </w:rPr>
        <w:t xml:space="preserve">V prípade, že počas plnenia Dohody bude </w:t>
      </w:r>
      <w:r w:rsidR="00762A97" w:rsidRPr="001B0915">
        <w:rPr>
          <w:rFonts w:ascii="Times New Roman" w:hAnsi="Times New Roman" w:cs="Times New Roman"/>
        </w:rPr>
        <w:t>O</w:t>
      </w:r>
      <w:r w:rsidRPr="001B0915">
        <w:rPr>
          <w:rFonts w:ascii="Times New Roman" w:hAnsi="Times New Roman" w:cs="Times New Roman"/>
        </w:rPr>
        <w:t xml:space="preserve">bjednávateľ dôvodne pochybovať o riadnom a včasnom </w:t>
      </w:r>
      <w:r w:rsidR="00762A97" w:rsidRPr="001B0915">
        <w:rPr>
          <w:rFonts w:ascii="Times New Roman" w:hAnsi="Times New Roman" w:cs="Times New Roman"/>
        </w:rPr>
        <w:t>plnení</w:t>
      </w:r>
      <w:r w:rsidRPr="001B0915">
        <w:rPr>
          <w:rFonts w:ascii="Times New Roman" w:hAnsi="Times New Roman" w:cs="Times New Roman"/>
        </w:rPr>
        <w:t xml:space="preserve"> predmetu Dohody </w:t>
      </w:r>
      <w:r w:rsidR="00762A97" w:rsidRPr="001B0915">
        <w:rPr>
          <w:rFonts w:ascii="Times New Roman" w:hAnsi="Times New Roman" w:cs="Times New Roman"/>
        </w:rPr>
        <w:t>D</w:t>
      </w:r>
      <w:r w:rsidRPr="001B0915">
        <w:rPr>
          <w:rFonts w:ascii="Times New Roman" w:hAnsi="Times New Roman" w:cs="Times New Roman"/>
        </w:rPr>
        <w:t xml:space="preserve">odávateľom a </w:t>
      </w:r>
      <w:r w:rsidR="00762A97" w:rsidRPr="001B0915">
        <w:rPr>
          <w:rFonts w:ascii="Times New Roman" w:hAnsi="Times New Roman" w:cs="Times New Roman"/>
        </w:rPr>
        <w:t>D</w:t>
      </w:r>
      <w:r w:rsidRPr="001B0915">
        <w:rPr>
          <w:rFonts w:ascii="Times New Roman" w:hAnsi="Times New Roman" w:cs="Times New Roman"/>
        </w:rPr>
        <w:t xml:space="preserve">odávateľ v lehote určenej </w:t>
      </w:r>
      <w:r w:rsidR="00762A97" w:rsidRPr="001B0915">
        <w:rPr>
          <w:rFonts w:ascii="Times New Roman" w:hAnsi="Times New Roman" w:cs="Times New Roman"/>
        </w:rPr>
        <w:t>O</w:t>
      </w:r>
      <w:r w:rsidRPr="001B0915">
        <w:rPr>
          <w:rFonts w:ascii="Times New Roman" w:hAnsi="Times New Roman" w:cs="Times New Roman"/>
        </w:rPr>
        <w:t xml:space="preserve">bjednávateľom, ktorá nesmie byť kratšia ako 5 (päť) pracovných dní, neposkytne </w:t>
      </w:r>
      <w:r w:rsidR="00762A97" w:rsidRPr="001B0915">
        <w:rPr>
          <w:rFonts w:ascii="Times New Roman" w:hAnsi="Times New Roman" w:cs="Times New Roman"/>
        </w:rPr>
        <w:t>O</w:t>
      </w:r>
      <w:r w:rsidRPr="001B0915">
        <w:rPr>
          <w:rFonts w:ascii="Times New Roman" w:hAnsi="Times New Roman" w:cs="Times New Roman"/>
        </w:rPr>
        <w:t xml:space="preserve">bjednávateľovi dostatočné záruky riadneho a včasného </w:t>
      </w:r>
      <w:r w:rsidR="00A91A2C" w:rsidRPr="001B0915">
        <w:rPr>
          <w:rFonts w:ascii="Times New Roman" w:hAnsi="Times New Roman" w:cs="Times New Roman"/>
        </w:rPr>
        <w:t xml:space="preserve">plnenia </w:t>
      </w:r>
      <w:r w:rsidRPr="001B0915">
        <w:rPr>
          <w:rFonts w:ascii="Times New Roman" w:hAnsi="Times New Roman" w:cs="Times New Roman"/>
        </w:rPr>
        <w:t xml:space="preserve">predmetu Dohody, je </w:t>
      </w:r>
      <w:r w:rsidR="00762A97" w:rsidRPr="001B0915">
        <w:rPr>
          <w:rFonts w:ascii="Times New Roman" w:hAnsi="Times New Roman" w:cs="Times New Roman"/>
        </w:rPr>
        <w:t>O</w:t>
      </w:r>
      <w:r w:rsidRPr="001B0915">
        <w:rPr>
          <w:rFonts w:ascii="Times New Roman" w:hAnsi="Times New Roman" w:cs="Times New Roman"/>
        </w:rPr>
        <w:t xml:space="preserve">bjednávateľ oprávnený odstúpiť od Dohody. Konanie </w:t>
      </w:r>
      <w:r w:rsidR="00762A97" w:rsidRPr="001B0915">
        <w:rPr>
          <w:rFonts w:ascii="Times New Roman" w:hAnsi="Times New Roman" w:cs="Times New Roman"/>
        </w:rPr>
        <w:t>D</w:t>
      </w:r>
      <w:r w:rsidRPr="001B0915">
        <w:rPr>
          <w:rFonts w:ascii="Times New Roman" w:hAnsi="Times New Roman" w:cs="Times New Roman"/>
        </w:rPr>
        <w:t xml:space="preserve">odávateľa, pre ktoré bude </w:t>
      </w:r>
      <w:r w:rsidR="00762A97" w:rsidRPr="001B0915">
        <w:rPr>
          <w:rFonts w:ascii="Times New Roman" w:hAnsi="Times New Roman" w:cs="Times New Roman"/>
        </w:rPr>
        <w:t>O</w:t>
      </w:r>
      <w:r w:rsidRPr="001B0915">
        <w:rPr>
          <w:rFonts w:ascii="Times New Roman" w:hAnsi="Times New Roman" w:cs="Times New Roman"/>
        </w:rPr>
        <w:t xml:space="preserve">bjednávateľ postupovať podľa prvej vety tohto bodu Dohody a odstúpi od Dohody, je podstatným porušením povinnosti, na ktoré sa vzťahuje zmluvná pokuta v prospech Objednávateľa vo výške účelne vynaložených nákladov na zabezpečenie </w:t>
      </w:r>
      <w:r w:rsidR="00762A97" w:rsidRPr="001B0915">
        <w:rPr>
          <w:rFonts w:ascii="Times New Roman" w:hAnsi="Times New Roman" w:cs="Times New Roman"/>
        </w:rPr>
        <w:t xml:space="preserve">služieb podľa </w:t>
      </w:r>
      <w:r w:rsidRPr="001B0915">
        <w:rPr>
          <w:rFonts w:ascii="Times New Roman" w:hAnsi="Times New Roman" w:cs="Times New Roman"/>
        </w:rPr>
        <w:t xml:space="preserve">Dohody; ustanovenie </w:t>
      </w:r>
      <w:r w:rsidRPr="001B0915">
        <w:rPr>
          <w:rFonts w:ascii="Times New Roman" w:hAnsi="Times New Roman" w:cs="Times New Roman"/>
          <w:b/>
        </w:rPr>
        <w:t xml:space="preserve">bodu </w:t>
      </w:r>
      <w:r w:rsidR="00A91A2C" w:rsidRPr="001B0915">
        <w:rPr>
          <w:rFonts w:ascii="Times New Roman" w:hAnsi="Times New Roman" w:cs="Times New Roman"/>
          <w:b/>
        </w:rPr>
        <w:t xml:space="preserve">12 </w:t>
      </w:r>
      <w:r w:rsidRPr="001B0915">
        <w:rPr>
          <w:rFonts w:ascii="Times New Roman" w:hAnsi="Times New Roman" w:cs="Times New Roman"/>
          <w:b/>
        </w:rPr>
        <w:t>tohto článku</w:t>
      </w:r>
      <w:r w:rsidRPr="001B0915">
        <w:rPr>
          <w:rFonts w:ascii="Times New Roman" w:hAnsi="Times New Roman" w:cs="Times New Roman"/>
        </w:rPr>
        <w:t xml:space="preserve"> tejto Dohody tým nie je dotknuté.</w:t>
      </w:r>
    </w:p>
    <w:p w14:paraId="5562101D" w14:textId="0B7F361C" w:rsidR="00772B3E" w:rsidRPr="001B0915" w:rsidRDefault="00772B3E" w:rsidP="00762A97">
      <w:pPr>
        <w:numPr>
          <w:ilvl w:val="0"/>
          <w:numId w:val="27"/>
        </w:numPr>
        <w:spacing w:after="120" w:line="240" w:lineRule="auto"/>
        <w:ind w:left="425" w:hanging="425"/>
        <w:jc w:val="both"/>
        <w:rPr>
          <w:rFonts w:ascii="Times New Roman" w:hAnsi="Times New Roman" w:cs="Times New Roman"/>
          <w:b/>
        </w:rPr>
      </w:pPr>
      <w:r w:rsidRPr="001B0915">
        <w:rPr>
          <w:rFonts w:ascii="Times New Roman" w:hAnsi="Times New Roman" w:cs="Times New Roman"/>
        </w:rPr>
        <w:t xml:space="preserve">Pri nepodstatnom porušení tejto Dohody </w:t>
      </w:r>
      <w:r w:rsidR="00762A97" w:rsidRPr="001B0915">
        <w:rPr>
          <w:rFonts w:ascii="Times New Roman" w:hAnsi="Times New Roman" w:cs="Times New Roman"/>
        </w:rPr>
        <w:t>D</w:t>
      </w:r>
      <w:r w:rsidRPr="001B0915">
        <w:rPr>
          <w:rFonts w:ascii="Times New Roman" w:hAnsi="Times New Roman" w:cs="Times New Roman"/>
        </w:rPr>
        <w:t xml:space="preserve">odávateľom môže </w:t>
      </w:r>
      <w:r w:rsidR="00762A97" w:rsidRPr="001B0915">
        <w:rPr>
          <w:rFonts w:ascii="Times New Roman" w:hAnsi="Times New Roman" w:cs="Times New Roman"/>
        </w:rPr>
        <w:t>O</w:t>
      </w:r>
      <w:r w:rsidRPr="001B0915">
        <w:rPr>
          <w:rFonts w:ascii="Times New Roman" w:hAnsi="Times New Roman" w:cs="Times New Roman"/>
        </w:rPr>
        <w:t xml:space="preserve">bjednávateľ odstúpiť od tejto Dohody, ak k odstráneniu porušenia (protiprávneho stavu) nedôjde ani v dodatočnej primeranej lehote na plnenie, poskytnutej </w:t>
      </w:r>
      <w:r w:rsidR="00A91A2C" w:rsidRPr="001B0915">
        <w:rPr>
          <w:rFonts w:ascii="Times New Roman" w:hAnsi="Times New Roman" w:cs="Times New Roman"/>
        </w:rPr>
        <w:t xml:space="preserve">Objednávateľom </w:t>
      </w:r>
      <w:r w:rsidRPr="001B0915">
        <w:rPr>
          <w:rFonts w:ascii="Times New Roman" w:hAnsi="Times New Roman" w:cs="Times New Roman"/>
        </w:rPr>
        <w:t>v písomnom upozornení na porušenie povinnosti a jeho následky, v trvaní najmenej 5 (päť) dní.</w:t>
      </w:r>
    </w:p>
    <w:p w14:paraId="2E110B84" w14:textId="1B6166E7" w:rsidR="00772B3E" w:rsidRPr="001B0915" w:rsidRDefault="00772B3E" w:rsidP="00762A97">
      <w:pPr>
        <w:numPr>
          <w:ilvl w:val="0"/>
          <w:numId w:val="27"/>
        </w:numPr>
        <w:spacing w:after="120" w:line="240" w:lineRule="auto"/>
        <w:ind w:left="425" w:hanging="425"/>
        <w:jc w:val="both"/>
        <w:rPr>
          <w:rFonts w:ascii="Times New Roman" w:hAnsi="Times New Roman" w:cs="Times New Roman"/>
          <w:b/>
        </w:rPr>
      </w:pPr>
      <w:r w:rsidRPr="001B0915">
        <w:rPr>
          <w:rFonts w:ascii="Times New Roman" w:hAnsi="Times New Roman" w:cs="Times New Roman"/>
        </w:rPr>
        <w:t xml:space="preserve">Odstúpenie od Dohody je účinné dňom doručenia písomného oznámenia </w:t>
      </w:r>
      <w:r w:rsidR="00762A97" w:rsidRPr="001B0915">
        <w:rPr>
          <w:rFonts w:ascii="Times New Roman" w:hAnsi="Times New Roman" w:cs="Times New Roman"/>
        </w:rPr>
        <w:t>O</w:t>
      </w:r>
      <w:r w:rsidRPr="001B0915">
        <w:rPr>
          <w:rFonts w:ascii="Times New Roman" w:hAnsi="Times New Roman" w:cs="Times New Roman"/>
        </w:rPr>
        <w:t xml:space="preserve">bjednávateľa o odstúpení od Dohody </w:t>
      </w:r>
      <w:r w:rsidR="00762A97" w:rsidRPr="001B0915">
        <w:rPr>
          <w:rFonts w:ascii="Times New Roman" w:hAnsi="Times New Roman" w:cs="Times New Roman"/>
        </w:rPr>
        <w:t>D</w:t>
      </w:r>
      <w:r w:rsidRPr="001B0915">
        <w:rPr>
          <w:rFonts w:ascii="Times New Roman" w:hAnsi="Times New Roman" w:cs="Times New Roman"/>
        </w:rPr>
        <w:t>odávateľovi. V odstúpení od Dohody musia byť vymedzené dôvody odstúpenia od Dohody, ak táto Dohoda alebo zákon neustanovuje inak. Účinky odstúpenia sa riadia príslušnými ustanoveniami Obchodného zákonníka, ak táto Dohoda neustanovuje inak.</w:t>
      </w:r>
    </w:p>
    <w:p w14:paraId="5EF39EC4" w14:textId="690C6EFA" w:rsidR="00772B3E" w:rsidRPr="001B0915" w:rsidRDefault="00772B3E" w:rsidP="00762A97">
      <w:pPr>
        <w:numPr>
          <w:ilvl w:val="0"/>
          <w:numId w:val="27"/>
        </w:numPr>
        <w:spacing w:after="120" w:line="240" w:lineRule="auto"/>
        <w:ind w:left="425" w:hanging="425"/>
        <w:jc w:val="both"/>
        <w:rPr>
          <w:rFonts w:ascii="Times New Roman" w:hAnsi="Times New Roman" w:cs="Times New Roman"/>
          <w:b/>
        </w:rPr>
      </w:pPr>
      <w:r w:rsidRPr="001B0915">
        <w:rPr>
          <w:rFonts w:ascii="Times New Roman" w:hAnsi="Times New Roman" w:cs="Times New Roman"/>
        </w:rPr>
        <w:t xml:space="preserve">V prípade odstúpenia od Dohody si </w:t>
      </w:r>
      <w:r w:rsidR="00762A97" w:rsidRPr="001B0915">
        <w:rPr>
          <w:rFonts w:ascii="Times New Roman" w:hAnsi="Times New Roman" w:cs="Times New Roman"/>
        </w:rPr>
        <w:t>Z</w:t>
      </w:r>
      <w:r w:rsidRPr="001B0915">
        <w:rPr>
          <w:rFonts w:ascii="Times New Roman" w:hAnsi="Times New Roman" w:cs="Times New Roman"/>
        </w:rPr>
        <w:t xml:space="preserve">mluvné strany ponechajú plnenia odovzdané a prevzaté do momentu odstúpenia od Dohody, ktoré boli vykonané v súlade s podmienkami uvedenými v tejto </w:t>
      </w:r>
      <w:r w:rsidR="00762A97" w:rsidRPr="001B0915">
        <w:rPr>
          <w:rFonts w:ascii="Times New Roman" w:hAnsi="Times New Roman" w:cs="Times New Roman"/>
        </w:rPr>
        <w:t>Dohod</w:t>
      </w:r>
      <w:r w:rsidRPr="001B0915">
        <w:rPr>
          <w:rFonts w:ascii="Times New Roman" w:hAnsi="Times New Roman" w:cs="Times New Roman"/>
        </w:rPr>
        <w:t xml:space="preserve">e a jej prílohách, a úhrady za </w:t>
      </w:r>
      <w:proofErr w:type="spellStart"/>
      <w:r w:rsidRPr="001B0915">
        <w:rPr>
          <w:rFonts w:ascii="Times New Roman" w:hAnsi="Times New Roman" w:cs="Times New Roman"/>
        </w:rPr>
        <w:t>ne</w:t>
      </w:r>
      <w:proofErr w:type="spellEnd"/>
      <w:r w:rsidRPr="001B0915">
        <w:rPr>
          <w:rFonts w:ascii="Times New Roman" w:hAnsi="Times New Roman" w:cs="Times New Roman"/>
        </w:rPr>
        <w:t xml:space="preserve">. Odstúpením od Dohody nie sú dotknuté práva a povinnosti Zmluvných strán ohľadne ponechaných plnení dodaných </w:t>
      </w:r>
      <w:r w:rsidR="00762A97" w:rsidRPr="001B0915">
        <w:rPr>
          <w:rFonts w:ascii="Times New Roman" w:hAnsi="Times New Roman" w:cs="Times New Roman"/>
        </w:rPr>
        <w:t>D</w:t>
      </w:r>
      <w:r w:rsidRPr="001B0915">
        <w:rPr>
          <w:rFonts w:ascii="Times New Roman" w:hAnsi="Times New Roman" w:cs="Times New Roman"/>
        </w:rPr>
        <w:t xml:space="preserve">odávateľom, ktoré boli do momentu odstúpenia </w:t>
      </w:r>
      <w:r w:rsidR="00762A97" w:rsidRPr="001B0915">
        <w:rPr>
          <w:rFonts w:ascii="Times New Roman" w:hAnsi="Times New Roman" w:cs="Times New Roman"/>
        </w:rPr>
        <w:t>D</w:t>
      </w:r>
      <w:r w:rsidRPr="001B0915">
        <w:rPr>
          <w:rFonts w:ascii="Times New Roman" w:hAnsi="Times New Roman" w:cs="Times New Roman"/>
        </w:rPr>
        <w:t xml:space="preserve">odávateľom riadne a včas </w:t>
      </w:r>
      <w:r w:rsidR="00762A97" w:rsidRPr="001B0915">
        <w:rPr>
          <w:rFonts w:ascii="Times New Roman" w:hAnsi="Times New Roman" w:cs="Times New Roman"/>
        </w:rPr>
        <w:t>poskytnut</w:t>
      </w:r>
      <w:r w:rsidRPr="001B0915">
        <w:rPr>
          <w:rFonts w:ascii="Times New Roman" w:hAnsi="Times New Roman" w:cs="Times New Roman"/>
        </w:rPr>
        <w:t xml:space="preserve">é a </w:t>
      </w:r>
      <w:r w:rsidR="00762A97" w:rsidRPr="001B0915">
        <w:rPr>
          <w:rFonts w:ascii="Times New Roman" w:hAnsi="Times New Roman" w:cs="Times New Roman"/>
        </w:rPr>
        <w:t>O</w:t>
      </w:r>
      <w:r w:rsidRPr="001B0915">
        <w:rPr>
          <w:rFonts w:ascii="Times New Roman" w:hAnsi="Times New Roman" w:cs="Times New Roman"/>
        </w:rPr>
        <w:t xml:space="preserve">bjednávateľom riadne prevzaté akceptované). </w:t>
      </w:r>
    </w:p>
    <w:p w14:paraId="431EC0E9" w14:textId="3C5D7BF9" w:rsidR="00772B3E" w:rsidRPr="001B0915" w:rsidRDefault="00772B3E" w:rsidP="00762A97">
      <w:pPr>
        <w:numPr>
          <w:ilvl w:val="0"/>
          <w:numId w:val="27"/>
        </w:numPr>
        <w:spacing w:after="120" w:line="240" w:lineRule="auto"/>
        <w:ind w:left="425" w:hanging="425"/>
        <w:jc w:val="both"/>
        <w:rPr>
          <w:rFonts w:ascii="Times New Roman" w:hAnsi="Times New Roman" w:cs="Times New Roman"/>
          <w:b/>
        </w:rPr>
      </w:pPr>
      <w:r w:rsidRPr="001B0915">
        <w:rPr>
          <w:rFonts w:ascii="Times New Roman" w:hAnsi="Times New Roman" w:cs="Times New Roman"/>
        </w:rPr>
        <w:t xml:space="preserve">Skončenie tejto Dohody sa nedotýka nároku na náhradu škody vzniknutej porušením tejto Dohody, nároku na zaplatenie zmluvnej pokuty podľa ustanovení tejto Dohody, ktorý vznikol počas účinnosti Dohody, a ďalej ustanovení tejto Dohody, ktoré vzhľadom na svoju povahu majú trvať </w:t>
      </w:r>
      <w:r w:rsidRPr="001B0915">
        <w:rPr>
          <w:rFonts w:ascii="Times New Roman" w:hAnsi="Times New Roman" w:cs="Times New Roman"/>
        </w:rPr>
        <w:lastRenderedPageBreak/>
        <w:t>aj po ukončení Dohody, najmä ustanovenia o povinnosti mlčanlivosti, komunikácii a riešení sporov.</w:t>
      </w:r>
    </w:p>
    <w:p w14:paraId="0DDB8037" w14:textId="3539F810" w:rsidR="00772B3E" w:rsidRPr="001B0915" w:rsidRDefault="00772B3E" w:rsidP="00762A97">
      <w:pPr>
        <w:numPr>
          <w:ilvl w:val="0"/>
          <w:numId w:val="27"/>
        </w:numPr>
        <w:spacing w:after="120" w:line="240" w:lineRule="auto"/>
        <w:ind w:left="425" w:hanging="425"/>
        <w:jc w:val="both"/>
        <w:rPr>
          <w:rFonts w:ascii="Times New Roman" w:hAnsi="Times New Roman" w:cs="Times New Roman"/>
          <w:b/>
        </w:rPr>
      </w:pPr>
      <w:r w:rsidRPr="001B0915">
        <w:rPr>
          <w:rFonts w:ascii="Times New Roman" w:hAnsi="Times New Roman" w:cs="Times New Roman"/>
        </w:rPr>
        <w:t xml:space="preserve">Zmluvné strany sa dohodli, že predtým, ako </w:t>
      </w:r>
      <w:r w:rsidR="00762A97" w:rsidRPr="001B0915">
        <w:rPr>
          <w:rFonts w:ascii="Times New Roman" w:hAnsi="Times New Roman" w:cs="Times New Roman"/>
        </w:rPr>
        <w:t>O</w:t>
      </w:r>
      <w:r w:rsidRPr="001B0915">
        <w:rPr>
          <w:rFonts w:ascii="Times New Roman" w:hAnsi="Times New Roman" w:cs="Times New Roman"/>
        </w:rPr>
        <w:t xml:space="preserve">bjednávateľ využije svoje právo odstúpiť od tejto Dohody z akékoľvek dôvodu, požiada štatutárny orgán </w:t>
      </w:r>
      <w:r w:rsidR="00762A97" w:rsidRPr="001B0915">
        <w:rPr>
          <w:rFonts w:ascii="Times New Roman" w:hAnsi="Times New Roman" w:cs="Times New Roman"/>
        </w:rPr>
        <w:t>D</w:t>
      </w:r>
      <w:r w:rsidRPr="001B0915">
        <w:rPr>
          <w:rFonts w:ascii="Times New Roman" w:hAnsi="Times New Roman" w:cs="Times New Roman"/>
        </w:rPr>
        <w:t xml:space="preserve">odávateľa o písomné vysvetlenie alebo spoločné rokovanie za účelom vzájomného vysvetlenia dôvodov pre odstúpenie; prípadné písomné odstúpenie od Dohody zašle </w:t>
      </w:r>
      <w:r w:rsidR="00762A97" w:rsidRPr="001B0915">
        <w:rPr>
          <w:rFonts w:ascii="Times New Roman" w:hAnsi="Times New Roman" w:cs="Times New Roman"/>
        </w:rPr>
        <w:t>O</w:t>
      </w:r>
      <w:r w:rsidRPr="001B0915">
        <w:rPr>
          <w:rFonts w:ascii="Times New Roman" w:hAnsi="Times New Roman" w:cs="Times New Roman"/>
        </w:rPr>
        <w:t xml:space="preserve">bjednávateľ najskôr po uplynutí 5 pracovných dní od doručenia takej výzvy. Uvedené neplatí pre odstúpenie od Dohody z dôvodov v zmysle </w:t>
      </w:r>
      <w:r w:rsidRPr="001B0915">
        <w:rPr>
          <w:rFonts w:ascii="Times New Roman" w:hAnsi="Times New Roman" w:cs="Times New Roman"/>
          <w:b/>
        </w:rPr>
        <w:t>článku VII</w:t>
      </w:r>
      <w:r w:rsidRPr="001B0915">
        <w:rPr>
          <w:rFonts w:ascii="Times New Roman" w:hAnsi="Times New Roman" w:cs="Times New Roman"/>
        </w:rPr>
        <w:t xml:space="preserve"> tejto Dohody.</w:t>
      </w:r>
    </w:p>
    <w:p w14:paraId="38D28217" w14:textId="49BE7DEF" w:rsidR="00772B3E" w:rsidRPr="001B0915" w:rsidRDefault="00772B3E" w:rsidP="00762A97">
      <w:pPr>
        <w:numPr>
          <w:ilvl w:val="0"/>
          <w:numId w:val="27"/>
        </w:numPr>
        <w:spacing w:after="120" w:line="240" w:lineRule="auto"/>
        <w:ind w:left="425" w:hanging="425"/>
        <w:jc w:val="both"/>
        <w:rPr>
          <w:rFonts w:ascii="Times New Roman" w:hAnsi="Times New Roman" w:cs="Times New Roman"/>
          <w:b/>
        </w:rPr>
      </w:pPr>
      <w:r w:rsidRPr="001B0915">
        <w:rPr>
          <w:rFonts w:ascii="Times New Roman" w:hAnsi="Times New Roman" w:cs="Times New Roman"/>
        </w:rPr>
        <w:t xml:space="preserve">V prípade zániku Dohody alebo jej časti sa </w:t>
      </w:r>
      <w:r w:rsidR="00762A97" w:rsidRPr="001B0915">
        <w:rPr>
          <w:rFonts w:ascii="Times New Roman" w:hAnsi="Times New Roman" w:cs="Times New Roman"/>
        </w:rPr>
        <w:t>D</w:t>
      </w:r>
      <w:r w:rsidRPr="001B0915">
        <w:rPr>
          <w:rFonts w:ascii="Times New Roman" w:hAnsi="Times New Roman" w:cs="Times New Roman"/>
        </w:rPr>
        <w:t xml:space="preserve">odávateľ zaväzuje poskytnúť </w:t>
      </w:r>
      <w:r w:rsidR="00762A97" w:rsidRPr="001B0915">
        <w:rPr>
          <w:rFonts w:ascii="Times New Roman" w:hAnsi="Times New Roman" w:cs="Times New Roman"/>
        </w:rPr>
        <w:t>O</w:t>
      </w:r>
      <w:r w:rsidRPr="001B0915">
        <w:rPr>
          <w:rFonts w:ascii="Times New Roman" w:hAnsi="Times New Roman" w:cs="Times New Roman"/>
        </w:rPr>
        <w:t>bjednávateľovi maximálnu súčinnosť pri poverení tretej osoby poskytovaním plnení, ktoré z časti alebo úplne zodpovedajú plneniu Dohody.</w:t>
      </w:r>
    </w:p>
    <w:p w14:paraId="7ED58A76" w14:textId="5AE66C56" w:rsidR="00772B3E" w:rsidRPr="001B0915" w:rsidRDefault="00772B3E" w:rsidP="00230B5A">
      <w:pPr>
        <w:pStyle w:val="Nadpis4"/>
        <w:numPr>
          <w:ilvl w:val="0"/>
          <w:numId w:val="27"/>
        </w:numPr>
        <w:ind w:left="425" w:hanging="425"/>
        <w:jc w:val="both"/>
        <w:rPr>
          <w:b/>
          <w:bCs/>
          <w:sz w:val="22"/>
          <w:szCs w:val="22"/>
        </w:rPr>
      </w:pPr>
      <w:r w:rsidRPr="001B0915">
        <w:rPr>
          <w:sz w:val="22"/>
          <w:szCs w:val="22"/>
        </w:rPr>
        <w:t xml:space="preserve">V prípade zániku Dohody je </w:t>
      </w:r>
      <w:r w:rsidR="00762A97" w:rsidRPr="001B0915">
        <w:rPr>
          <w:sz w:val="22"/>
          <w:szCs w:val="22"/>
        </w:rPr>
        <w:t>D</w:t>
      </w:r>
      <w:r w:rsidRPr="001B0915">
        <w:rPr>
          <w:sz w:val="22"/>
          <w:szCs w:val="22"/>
        </w:rPr>
        <w:t xml:space="preserve">odávateľ povinný odovzdať všetky informácie zhromaždené alebo získané počas plnenia Dohody </w:t>
      </w:r>
      <w:r w:rsidR="00762A97" w:rsidRPr="001B0915">
        <w:rPr>
          <w:sz w:val="22"/>
          <w:szCs w:val="22"/>
        </w:rPr>
        <w:t>O</w:t>
      </w:r>
      <w:r w:rsidRPr="001B0915">
        <w:rPr>
          <w:sz w:val="22"/>
          <w:szCs w:val="22"/>
        </w:rPr>
        <w:t>bjednávateľovi. Dodávateľ nie je oprávnený informácie podľa predchádzajúcej vety si po zániku Dohody ponechať, resp. akokoľvek nimi disponovať.</w:t>
      </w:r>
      <w:bookmarkEnd w:id="2"/>
    </w:p>
    <w:p w14:paraId="16BFA724" w14:textId="77777777" w:rsidR="00772B3E" w:rsidRPr="001B0915" w:rsidRDefault="00772B3E" w:rsidP="00230B5A">
      <w:pPr>
        <w:pStyle w:val="Nadpis30"/>
        <w:keepNext/>
        <w:keepLines/>
        <w:shd w:val="clear" w:color="auto" w:fill="auto"/>
        <w:spacing w:before="0" w:line="240" w:lineRule="auto"/>
        <w:ind w:firstLine="0"/>
        <w:jc w:val="center"/>
      </w:pPr>
    </w:p>
    <w:p w14:paraId="3F303CF9" w14:textId="188F65FE" w:rsidR="00230B5A" w:rsidRPr="001B0915" w:rsidRDefault="00230B5A" w:rsidP="00230B5A">
      <w:pPr>
        <w:pStyle w:val="Nadpis30"/>
        <w:keepNext/>
        <w:keepLines/>
        <w:shd w:val="clear" w:color="auto" w:fill="auto"/>
        <w:spacing w:before="0" w:line="240" w:lineRule="auto"/>
        <w:ind w:firstLine="0"/>
        <w:jc w:val="center"/>
      </w:pPr>
      <w:r w:rsidRPr="001B0915">
        <w:t>Článok X</w:t>
      </w:r>
    </w:p>
    <w:p w14:paraId="6A760914" w14:textId="4EEEEE13" w:rsidR="00F6069E" w:rsidRPr="001B0915" w:rsidRDefault="00F6069E" w:rsidP="00F6069E">
      <w:pPr>
        <w:pStyle w:val="Nadpis30"/>
        <w:keepNext/>
        <w:keepLines/>
        <w:shd w:val="clear" w:color="auto" w:fill="auto"/>
        <w:spacing w:before="0" w:line="240" w:lineRule="auto"/>
        <w:ind w:firstLine="0"/>
        <w:jc w:val="center"/>
      </w:pPr>
      <w:r w:rsidRPr="001B0915">
        <w:t>Komunikácia Zmluvných strán a</w:t>
      </w:r>
      <w:r w:rsidR="00772B3E" w:rsidRPr="001B0915">
        <w:t> </w:t>
      </w:r>
      <w:r w:rsidRPr="001B0915">
        <w:t>doručovanie</w:t>
      </w:r>
    </w:p>
    <w:p w14:paraId="1859BE99" w14:textId="77777777" w:rsidR="00772B3E" w:rsidRPr="001B0915" w:rsidRDefault="00772B3E" w:rsidP="00F6069E">
      <w:pPr>
        <w:pStyle w:val="Nadpis30"/>
        <w:keepNext/>
        <w:keepLines/>
        <w:shd w:val="clear" w:color="auto" w:fill="auto"/>
        <w:spacing w:before="0" w:line="240" w:lineRule="auto"/>
        <w:ind w:firstLine="0"/>
        <w:jc w:val="center"/>
      </w:pPr>
    </w:p>
    <w:p w14:paraId="4D474478" w14:textId="6A6D7408" w:rsidR="00F6069E" w:rsidRPr="001B0915" w:rsidRDefault="00F6069E" w:rsidP="00F6069E">
      <w:pPr>
        <w:pStyle w:val="MLOdsek"/>
        <w:numPr>
          <w:ilvl w:val="0"/>
          <w:numId w:val="35"/>
        </w:numPr>
        <w:tabs>
          <w:tab w:val="left" w:pos="426"/>
        </w:tabs>
        <w:spacing w:line="240" w:lineRule="auto"/>
        <w:ind w:left="426" w:hanging="426"/>
        <w:rPr>
          <w:rFonts w:ascii="Times New Roman" w:hAnsi="Times New Roman" w:cs="Times New Roman"/>
        </w:rPr>
      </w:pPr>
      <w:r w:rsidRPr="001B0915">
        <w:rPr>
          <w:rFonts w:ascii="Times New Roman" w:hAnsi="Times New Roman" w:cs="Times New Roman"/>
        </w:rPr>
        <w:t xml:space="preserve">   Zmluvné strany sa zaväzujú, že vzájomná komunikácia a plnenie predmetu tejto </w:t>
      </w:r>
      <w:r w:rsidR="009514B7" w:rsidRPr="001B0915">
        <w:rPr>
          <w:rFonts w:ascii="Times New Roman" w:hAnsi="Times New Roman" w:cs="Times New Roman"/>
        </w:rPr>
        <w:t>Dohody</w:t>
      </w:r>
      <w:r w:rsidRPr="001B0915">
        <w:rPr>
          <w:rFonts w:ascii="Times New Roman" w:hAnsi="Times New Roman" w:cs="Times New Roman"/>
        </w:rPr>
        <w:t xml:space="preserve"> bude prebiehať v slovenskom jazyku. Dodávateľ sa zaväzuje, že experti, odborní garanti a ostatní odborníci budú ovládať slovenský jazyk na takej úrovni, aby </w:t>
      </w:r>
      <w:r w:rsidR="00230B5A" w:rsidRPr="001B0915">
        <w:rPr>
          <w:rFonts w:ascii="Times New Roman" w:hAnsi="Times New Roman" w:cs="Times New Roman"/>
        </w:rPr>
        <w:t>D</w:t>
      </w:r>
      <w:r w:rsidRPr="001B0915">
        <w:rPr>
          <w:rFonts w:ascii="Times New Roman" w:hAnsi="Times New Roman" w:cs="Times New Roman"/>
        </w:rPr>
        <w:t xml:space="preserve">odávateľ riadne poskytoval plnenie v súlade s podmienkami uvedenými v tejto </w:t>
      </w:r>
      <w:r w:rsidR="00230B5A" w:rsidRPr="001B0915">
        <w:rPr>
          <w:rFonts w:ascii="Times New Roman" w:hAnsi="Times New Roman" w:cs="Times New Roman"/>
        </w:rPr>
        <w:t>Dohod</w:t>
      </w:r>
      <w:r w:rsidRPr="001B0915">
        <w:rPr>
          <w:rFonts w:ascii="Times New Roman" w:hAnsi="Times New Roman" w:cs="Times New Roman"/>
        </w:rPr>
        <w:t>e.</w:t>
      </w:r>
    </w:p>
    <w:p w14:paraId="421A8144" w14:textId="6A89905C" w:rsidR="00F6069E" w:rsidRPr="001B0915" w:rsidRDefault="00F6069E" w:rsidP="00F6069E">
      <w:pPr>
        <w:pStyle w:val="MLOdsek"/>
        <w:numPr>
          <w:ilvl w:val="0"/>
          <w:numId w:val="35"/>
        </w:numPr>
        <w:tabs>
          <w:tab w:val="left" w:pos="426"/>
        </w:tabs>
        <w:spacing w:line="240" w:lineRule="auto"/>
        <w:ind w:left="426" w:hanging="426"/>
        <w:rPr>
          <w:rFonts w:ascii="Times New Roman" w:hAnsi="Times New Roman" w:cs="Times New Roman"/>
        </w:rPr>
      </w:pPr>
      <w:r w:rsidRPr="001B0915">
        <w:rPr>
          <w:rFonts w:ascii="Times New Roman" w:hAnsi="Times New Roman" w:cs="Times New Roman"/>
        </w:rPr>
        <w:t xml:space="preserve">   Zmluvné strany sa dohodli, že primárnymi osobami oprávnenými komunikovať vo veciach týkajúcich sa </w:t>
      </w:r>
      <w:r w:rsidR="00230B5A" w:rsidRPr="001B0915">
        <w:rPr>
          <w:rFonts w:ascii="Times New Roman" w:hAnsi="Times New Roman" w:cs="Times New Roman"/>
        </w:rPr>
        <w:t>poskytovania služieb</w:t>
      </w:r>
      <w:r w:rsidRPr="001B0915">
        <w:rPr>
          <w:rFonts w:ascii="Times New Roman" w:hAnsi="Times New Roman" w:cs="Times New Roman"/>
        </w:rPr>
        <w:t xml:space="preserve"> podľa tejto </w:t>
      </w:r>
      <w:r w:rsidR="009514B7" w:rsidRPr="001B0915">
        <w:rPr>
          <w:rFonts w:ascii="Times New Roman" w:hAnsi="Times New Roman" w:cs="Times New Roman"/>
        </w:rPr>
        <w:t>Dohody</w:t>
      </w:r>
      <w:r w:rsidRPr="001B0915">
        <w:rPr>
          <w:rFonts w:ascii="Times New Roman" w:hAnsi="Times New Roman" w:cs="Times New Roman"/>
        </w:rPr>
        <w:t xml:space="preserve"> sú:</w:t>
      </w:r>
    </w:p>
    <w:p w14:paraId="0DDDE719" w14:textId="77777777" w:rsidR="00F6069E" w:rsidRPr="001B0915" w:rsidRDefault="00F6069E" w:rsidP="00F6069E">
      <w:pPr>
        <w:pStyle w:val="MLOdsek"/>
        <w:numPr>
          <w:ilvl w:val="2"/>
          <w:numId w:val="34"/>
        </w:numPr>
        <w:tabs>
          <w:tab w:val="left" w:pos="737"/>
          <w:tab w:val="left" w:pos="1021"/>
        </w:tabs>
        <w:spacing w:after="0" w:line="240" w:lineRule="auto"/>
        <w:rPr>
          <w:rFonts w:ascii="Times New Roman" w:hAnsi="Times New Roman" w:cs="Times New Roman"/>
        </w:rPr>
      </w:pPr>
      <w:r w:rsidRPr="001B0915">
        <w:rPr>
          <w:rFonts w:ascii="Times New Roman" w:hAnsi="Times New Roman" w:cs="Times New Roman"/>
        </w:rPr>
        <w:t>Za Objednávateľa:</w:t>
      </w:r>
    </w:p>
    <w:p w14:paraId="58E80513" w14:textId="77777777" w:rsidR="00AE0DB0" w:rsidRPr="001B0915" w:rsidRDefault="00AE0DB0" w:rsidP="00AE0DB0">
      <w:pPr>
        <w:pStyle w:val="MLOdsek"/>
        <w:numPr>
          <w:ilvl w:val="3"/>
          <w:numId w:val="34"/>
        </w:numPr>
        <w:tabs>
          <w:tab w:val="left" w:pos="737"/>
          <w:tab w:val="left" w:pos="1021"/>
        </w:tabs>
        <w:spacing w:after="0" w:line="240" w:lineRule="auto"/>
        <w:rPr>
          <w:rFonts w:ascii="Times New Roman" w:hAnsi="Times New Roman" w:cs="Times New Roman"/>
        </w:rPr>
      </w:pPr>
      <w:r w:rsidRPr="001B0915">
        <w:rPr>
          <w:rFonts w:ascii="Times New Roman" w:hAnsi="Times New Roman" w:cs="Times New Roman"/>
        </w:rPr>
        <w:t>Meno a funkcia: Mgr. Mária Kopecká, oddelenie sociálnych služieb, referát sociálnych vecí</w:t>
      </w:r>
    </w:p>
    <w:p w14:paraId="5817910A" w14:textId="77777777" w:rsidR="00AE0DB0" w:rsidRPr="001B0915" w:rsidRDefault="00AE0DB0" w:rsidP="00AE0DB0">
      <w:pPr>
        <w:pStyle w:val="MLOdsek"/>
        <w:numPr>
          <w:ilvl w:val="3"/>
          <w:numId w:val="34"/>
        </w:numPr>
        <w:tabs>
          <w:tab w:val="left" w:pos="737"/>
          <w:tab w:val="left" w:pos="1021"/>
        </w:tabs>
        <w:spacing w:after="0" w:line="240" w:lineRule="auto"/>
        <w:rPr>
          <w:rFonts w:ascii="Times New Roman" w:hAnsi="Times New Roman" w:cs="Times New Roman"/>
        </w:rPr>
      </w:pPr>
      <w:r w:rsidRPr="001B0915">
        <w:rPr>
          <w:rFonts w:ascii="Times New Roman" w:hAnsi="Times New Roman" w:cs="Times New Roman"/>
        </w:rPr>
        <w:t>Telefonický kontakt: 02/ 49 253 130</w:t>
      </w:r>
    </w:p>
    <w:p w14:paraId="1B241AC8" w14:textId="77777777" w:rsidR="00AE0DB0" w:rsidRPr="001B0915" w:rsidRDefault="00AE0DB0" w:rsidP="00AE0DB0">
      <w:pPr>
        <w:pStyle w:val="MLOdsek"/>
        <w:numPr>
          <w:ilvl w:val="3"/>
          <w:numId w:val="34"/>
        </w:numPr>
        <w:tabs>
          <w:tab w:val="left" w:pos="737"/>
          <w:tab w:val="left" w:pos="1021"/>
        </w:tabs>
        <w:spacing w:after="0" w:line="240" w:lineRule="auto"/>
        <w:rPr>
          <w:rFonts w:ascii="Times New Roman" w:hAnsi="Times New Roman" w:cs="Times New Roman"/>
        </w:rPr>
      </w:pPr>
      <w:r w:rsidRPr="001B0915">
        <w:rPr>
          <w:rFonts w:ascii="Times New Roman" w:hAnsi="Times New Roman" w:cs="Times New Roman"/>
        </w:rPr>
        <w:t>e-mail: maria.kopecka@banm.sk.</w:t>
      </w:r>
    </w:p>
    <w:p w14:paraId="39FC71B8" w14:textId="77777777" w:rsidR="00AE0DB0" w:rsidRPr="001B0915" w:rsidRDefault="00AE0DB0" w:rsidP="00AE0DB0">
      <w:pPr>
        <w:pStyle w:val="MLOdsek"/>
        <w:numPr>
          <w:ilvl w:val="0"/>
          <w:numId w:val="0"/>
        </w:numPr>
        <w:tabs>
          <w:tab w:val="left" w:pos="1021"/>
        </w:tabs>
        <w:spacing w:after="0" w:line="240" w:lineRule="auto"/>
        <w:ind w:left="1531"/>
        <w:rPr>
          <w:rFonts w:ascii="Times New Roman" w:hAnsi="Times New Roman" w:cs="Times New Roman"/>
        </w:rPr>
      </w:pPr>
    </w:p>
    <w:p w14:paraId="51C2381D" w14:textId="77777777" w:rsidR="00F6069E" w:rsidRPr="001B0915" w:rsidRDefault="00F6069E" w:rsidP="00F6069E">
      <w:pPr>
        <w:pStyle w:val="MLOdsek"/>
        <w:numPr>
          <w:ilvl w:val="2"/>
          <w:numId w:val="34"/>
        </w:numPr>
        <w:tabs>
          <w:tab w:val="left" w:pos="737"/>
          <w:tab w:val="left" w:pos="1021"/>
        </w:tabs>
        <w:spacing w:after="0" w:line="240" w:lineRule="auto"/>
        <w:rPr>
          <w:rFonts w:ascii="Times New Roman" w:hAnsi="Times New Roman" w:cs="Times New Roman"/>
        </w:rPr>
      </w:pPr>
      <w:r w:rsidRPr="001B0915">
        <w:rPr>
          <w:rFonts w:ascii="Times New Roman" w:hAnsi="Times New Roman" w:cs="Times New Roman"/>
        </w:rPr>
        <w:t>Za Dodávateľa:</w:t>
      </w:r>
    </w:p>
    <w:p w14:paraId="22EF92FE" w14:textId="5A80744B" w:rsidR="00F6069E" w:rsidRPr="001B0915" w:rsidRDefault="00F6069E" w:rsidP="00F6069E">
      <w:pPr>
        <w:pStyle w:val="MLOdsek"/>
        <w:numPr>
          <w:ilvl w:val="3"/>
          <w:numId w:val="34"/>
        </w:numPr>
        <w:tabs>
          <w:tab w:val="left" w:pos="737"/>
          <w:tab w:val="left" w:pos="1021"/>
        </w:tabs>
        <w:spacing w:after="0" w:line="240" w:lineRule="auto"/>
        <w:rPr>
          <w:rFonts w:ascii="Times New Roman" w:eastAsia="SimSun" w:hAnsi="Times New Roman" w:cs="Times New Roman"/>
        </w:rPr>
      </w:pPr>
      <w:r w:rsidRPr="001B0915">
        <w:rPr>
          <w:rFonts w:ascii="Times New Roman" w:hAnsi="Times New Roman" w:cs="Times New Roman"/>
        </w:rPr>
        <w:t>Meno a funkcia:</w:t>
      </w:r>
      <w:r w:rsidR="00772A47" w:rsidRPr="001B0915">
        <w:rPr>
          <w:rFonts w:ascii="Times New Roman" w:hAnsi="Times New Roman" w:cs="Times New Roman"/>
        </w:rPr>
        <w:t xml:space="preserve"> </w:t>
      </w:r>
      <w:r w:rsidR="00B410D1" w:rsidRPr="001B0915">
        <w:rPr>
          <w:rFonts w:ascii="Times New Roman" w:hAnsi="Times New Roman" w:cs="Times New Roman"/>
        </w:rPr>
        <w:t>...................</w:t>
      </w:r>
      <w:r w:rsidRPr="001B0915">
        <w:rPr>
          <w:rFonts w:ascii="Times New Roman" w:hAnsi="Times New Roman" w:cs="Times New Roman"/>
        </w:rPr>
        <w:t xml:space="preserve">, </w:t>
      </w:r>
      <w:r w:rsidR="00B410D1" w:rsidRPr="001B0915">
        <w:rPr>
          <w:rFonts w:ascii="Times New Roman" w:hAnsi="Times New Roman" w:cs="Times New Roman"/>
        </w:rPr>
        <w:t>............</w:t>
      </w:r>
    </w:p>
    <w:p w14:paraId="5BE6E7AC" w14:textId="4CFDEF40" w:rsidR="00F6069E" w:rsidRPr="001B0915" w:rsidRDefault="00F6069E" w:rsidP="00F6069E">
      <w:pPr>
        <w:pStyle w:val="MLOdsek"/>
        <w:numPr>
          <w:ilvl w:val="3"/>
          <w:numId w:val="34"/>
        </w:numPr>
        <w:tabs>
          <w:tab w:val="left" w:pos="737"/>
          <w:tab w:val="left" w:pos="1021"/>
        </w:tabs>
        <w:spacing w:after="0" w:line="240" w:lineRule="auto"/>
        <w:rPr>
          <w:rFonts w:ascii="Times New Roman" w:hAnsi="Times New Roman" w:cs="Times New Roman"/>
        </w:rPr>
      </w:pPr>
      <w:r w:rsidRPr="001B0915">
        <w:rPr>
          <w:rFonts w:ascii="Times New Roman" w:hAnsi="Times New Roman" w:cs="Times New Roman"/>
        </w:rPr>
        <w:t xml:space="preserve">Telefonický kontakt: </w:t>
      </w:r>
      <w:r w:rsidR="003205CD" w:rsidRPr="001B0915">
        <w:rPr>
          <w:rFonts w:ascii="Times New Roman" w:hAnsi="Times New Roman" w:cs="Times New Roman"/>
        </w:rPr>
        <w:t xml:space="preserve"> </w:t>
      </w:r>
      <w:r w:rsidR="00B410D1" w:rsidRPr="001B0915">
        <w:rPr>
          <w:rFonts w:ascii="Times New Roman" w:hAnsi="Times New Roman" w:cs="Times New Roman"/>
        </w:rPr>
        <w:t>............................</w:t>
      </w:r>
    </w:p>
    <w:p w14:paraId="4452A3AD" w14:textId="5E87F347" w:rsidR="00F6069E" w:rsidRPr="001B0915" w:rsidRDefault="00F6069E" w:rsidP="00230B5A">
      <w:pPr>
        <w:pStyle w:val="MLOdsek"/>
        <w:numPr>
          <w:ilvl w:val="3"/>
          <w:numId w:val="34"/>
        </w:numPr>
        <w:tabs>
          <w:tab w:val="left" w:pos="737"/>
          <w:tab w:val="left" w:pos="1021"/>
        </w:tabs>
        <w:spacing w:line="240" w:lineRule="auto"/>
        <w:rPr>
          <w:rFonts w:ascii="Times New Roman" w:hAnsi="Times New Roman" w:cs="Times New Roman"/>
        </w:rPr>
      </w:pPr>
      <w:r w:rsidRPr="001B0915">
        <w:rPr>
          <w:rFonts w:ascii="Times New Roman" w:hAnsi="Times New Roman" w:cs="Times New Roman"/>
        </w:rPr>
        <w:t>e-mail:</w:t>
      </w:r>
      <w:r w:rsidR="003205CD" w:rsidRPr="001B0915">
        <w:rPr>
          <w:rFonts w:ascii="Times New Roman" w:hAnsi="Times New Roman" w:cs="Times New Roman"/>
        </w:rPr>
        <w:t xml:space="preserve"> </w:t>
      </w:r>
      <w:r w:rsidR="003B5E60" w:rsidRPr="001B0915">
        <w:rPr>
          <w:rFonts w:ascii="Times New Roman" w:hAnsi="Times New Roman" w:cs="Times New Roman"/>
        </w:rPr>
        <w:t>............................</w:t>
      </w:r>
    </w:p>
    <w:p w14:paraId="315DF6CB" w14:textId="35E5F128" w:rsidR="00F6069E" w:rsidRPr="001B0915" w:rsidRDefault="00F6069E" w:rsidP="00F6069E">
      <w:pPr>
        <w:pStyle w:val="tl"/>
        <w:numPr>
          <w:ilvl w:val="0"/>
          <w:numId w:val="35"/>
        </w:numPr>
        <w:spacing w:after="120"/>
        <w:ind w:left="426" w:hanging="426"/>
        <w:jc w:val="both"/>
        <w:rPr>
          <w:sz w:val="22"/>
          <w:szCs w:val="22"/>
        </w:rPr>
      </w:pPr>
      <w:r w:rsidRPr="001B0915">
        <w:rPr>
          <w:sz w:val="22"/>
          <w:szCs w:val="22"/>
        </w:rPr>
        <w:t xml:space="preserve">    Písomnosti podľa tejto </w:t>
      </w:r>
      <w:r w:rsidR="009514B7" w:rsidRPr="001B0915">
        <w:rPr>
          <w:sz w:val="22"/>
          <w:szCs w:val="22"/>
        </w:rPr>
        <w:t>Dohody</w:t>
      </w:r>
      <w:r w:rsidRPr="001B0915">
        <w:rPr>
          <w:sz w:val="22"/>
          <w:szCs w:val="22"/>
        </w:rPr>
        <w:t xml:space="preserve"> sa doručujú osobne, poštou, kuriérskou službou alebo prostredníctvom elektronických médií (napr. e-mail). Písomnosti sa doručujú na poslednú odosielateľovi známu adresu prijímateľa. Každá zo Zmluvných strán je povinná informovať druhú Zmluvnú stranu o akejkoľvek zmene adresy alebo kontaktného údaju (telefónne číslo, e-mailová adresa).</w:t>
      </w:r>
    </w:p>
    <w:p w14:paraId="7CD1A681" w14:textId="77777777" w:rsidR="00F6069E" w:rsidRPr="001B0915" w:rsidRDefault="00F6069E" w:rsidP="00F6069E">
      <w:pPr>
        <w:pStyle w:val="MLOdsek"/>
        <w:numPr>
          <w:ilvl w:val="0"/>
          <w:numId w:val="35"/>
        </w:numPr>
        <w:tabs>
          <w:tab w:val="left" w:pos="426"/>
        </w:tabs>
        <w:spacing w:line="240" w:lineRule="auto"/>
        <w:ind w:left="426" w:hanging="426"/>
        <w:rPr>
          <w:rFonts w:ascii="Times New Roman" w:eastAsia="SimSun" w:hAnsi="Times New Roman" w:cs="Times New Roman"/>
        </w:rPr>
      </w:pPr>
      <w:r w:rsidRPr="001B0915">
        <w:rPr>
          <w:rFonts w:ascii="Times New Roman" w:hAnsi="Times New Roman" w:cs="Times New Roman"/>
        </w:rPr>
        <w:t xml:space="preserve">   Písomnosti zasielané poštou sa považujú za doručené, ak sa nepreukáže skorší dátum doručenia, v tretí (3) deň po ich odoslaní na poslednú známu adresu prijímateľa, ak ide o doručovanie v rámci Slovenskej republiky, alebo siedmy (7) deň po ich odoslaní na poslednú známu adresu prijímateľa, ak ide o doručovanie mimo územia Slovenskej republiky.</w:t>
      </w:r>
    </w:p>
    <w:p w14:paraId="11ED9E20" w14:textId="77777777" w:rsidR="00F6069E" w:rsidRPr="001B0915" w:rsidRDefault="00F6069E" w:rsidP="00F6069E">
      <w:pPr>
        <w:pStyle w:val="MLOdsek"/>
        <w:numPr>
          <w:ilvl w:val="0"/>
          <w:numId w:val="35"/>
        </w:numPr>
        <w:tabs>
          <w:tab w:val="left" w:pos="426"/>
        </w:tabs>
        <w:spacing w:line="240" w:lineRule="auto"/>
        <w:ind w:left="426" w:hanging="426"/>
        <w:rPr>
          <w:rFonts w:ascii="Times New Roman" w:hAnsi="Times New Roman" w:cs="Times New Roman"/>
        </w:rPr>
      </w:pPr>
      <w:r w:rsidRPr="001B0915">
        <w:rPr>
          <w:rFonts w:ascii="Times New Roman" w:hAnsi="Times New Roman" w:cs="Times New Roman"/>
        </w:rPr>
        <w:t xml:space="preserve">   Písomnosti doručované kuriérskou službou sa považujú za doručené v piaty (5) deň po ich odovzdaní kuriérskej službe, ak sa nepreukáže skorší termín doručenia. </w:t>
      </w:r>
    </w:p>
    <w:p w14:paraId="63D7DD75" w14:textId="77777777" w:rsidR="00F6069E" w:rsidRPr="001B0915" w:rsidRDefault="00F6069E" w:rsidP="00F6069E">
      <w:pPr>
        <w:pStyle w:val="MLOdsek"/>
        <w:numPr>
          <w:ilvl w:val="0"/>
          <w:numId w:val="35"/>
        </w:numPr>
        <w:tabs>
          <w:tab w:val="left" w:pos="426"/>
        </w:tabs>
        <w:spacing w:line="240" w:lineRule="auto"/>
        <w:ind w:left="426" w:hanging="426"/>
        <w:rPr>
          <w:rFonts w:ascii="Times New Roman" w:hAnsi="Times New Roman" w:cs="Times New Roman"/>
        </w:rPr>
      </w:pPr>
      <w:r w:rsidRPr="001B0915">
        <w:rPr>
          <w:rFonts w:ascii="Times New Roman" w:hAnsi="Times New Roman" w:cs="Times New Roman"/>
        </w:rPr>
        <w:t xml:space="preserve">   Písomnosti doručované poštou alebo kuriérskou službou sa považujú za doručené aj v prípade, ak adresát odmietne zásielku prevziať. </w:t>
      </w:r>
    </w:p>
    <w:p w14:paraId="6B57B54E" w14:textId="77777777" w:rsidR="00F6069E" w:rsidRPr="001B0915" w:rsidRDefault="00F6069E" w:rsidP="00F6069E">
      <w:pPr>
        <w:pStyle w:val="MLOdsek"/>
        <w:numPr>
          <w:ilvl w:val="0"/>
          <w:numId w:val="35"/>
        </w:numPr>
        <w:tabs>
          <w:tab w:val="left" w:pos="426"/>
        </w:tabs>
        <w:spacing w:line="240" w:lineRule="auto"/>
        <w:ind w:left="426" w:hanging="426"/>
        <w:rPr>
          <w:rFonts w:ascii="Times New Roman" w:hAnsi="Times New Roman" w:cs="Times New Roman"/>
        </w:rPr>
      </w:pPr>
      <w:r w:rsidRPr="001B0915">
        <w:rPr>
          <w:rFonts w:ascii="Times New Roman" w:hAnsi="Times New Roman" w:cs="Times New Roman"/>
        </w:rPr>
        <w:t xml:space="preserve">   Písomnosti doručované prostredníctvom e-mailu sa považujú za doručené momentom ich odoslania Zmluvnou stranou, ak Zmluvná strana (odosielateľ) nedostala automatickú informáciu o nedoručení elektronickej správy.</w:t>
      </w:r>
    </w:p>
    <w:p w14:paraId="1ED36F71" w14:textId="77777777" w:rsidR="00F6069E" w:rsidRPr="001B0915" w:rsidRDefault="00F6069E" w:rsidP="00F6069E">
      <w:pPr>
        <w:pStyle w:val="MLOdsek"/>
        <w:numPr>
          <w:ilvl w:val="0"/>
          <w:numId w:val="35"/>
        </w:numPr>
        <w:tabs>
          <w:tab w:val="left" w:pos="426"/>
        </w:tabs>
        <w:spacing w:line="240" w:lineRule="auto"/>
        <w:ind w:left="426" w:hanging="426"/>
        <w:rPr>
          <w:rFonts w:ascii="Times New Roman" w:hAnsi="Times New Roman" w:cs="Times New Roman"/>
        </w:rPr>
      </w:pPr>
      <w:r w:rsidRPr="001B0915">
        <w:rPr>
          <w:rFonts w:ascii="Times New Roman" w:hAnsi="Times New Roman" w:cs="Times New Roman"/>
        </w:rPr>
        <w:lastRenderedPageBreak/>
        <w:t xml:space="preserve">   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alebo kontaktných údajov oprávnených osôb druhej Zmluvnej strane. Ak v tejto Zmluve nie je ustanovené inak, zmena je účinná dňom doručenia písomného oznámenia bez potreby uzatvorenia dodatku k tejto Zmluve. Ak nastane zmena v kontaktných údajoch, Zmluvné strany sa zaväzujú zároveň vyhotoviť písomný protokol o uskutočnenej zmene.</w:t>
      </w:r>
    </w:p>
    <w:p w14:paraId="30671081" w14:textId="20697D39" w:rsidR="00F6069E" w:rsidRPr="001B0915" w:rsidRDefault="00F6069E" w:rsidP="00230B5A">
      <w:pPr>
        <w:pStyle w:val="MLOdsek"/>
        <w:numPr>
          <w:ilvl w:val="0"/>
          <w:numId w:val="35"/>
        </w:numPr>
        <w:tabs>
          <w:tab w:val="left" w:pos="426"/>
        </w:tabs>
        <w:spacing w:after="0" w:line="240" w:lineRule="auto"/>
        <w:ind w:left="426" w:hanging="426"/>
        <w:rPr>
          <w:rFonts w:ascii="Times New Roman" w:eastAsia="SimSun" w:hAnsi="Times New Roman" w:cs="Times New Roman"/>
        </w:rPr>
      </w:pPr>
      <w:r w:rsidRPr="001B0915">
        <w:rPr>
          <w:rFonts w:ascii="Times New Roman" w:hAnsi="Times New Roman" w:cs="Times New Roman"/>
        </w:rPr>
        <w:t xml:space="preserve">   Zmluvné strany sa dohodli, že bežná písomná komunikácia (napr. komunikácia týkajúca sa organizácii stretnutí alebo iných organizačných záležitosti alebo podkladov pre fakturáciu a pod.) alebo komunikácia v iných prípadoch vyslovene uvedených v tejto </w:t>
      </w:r>
      <w:r w:rsidR="00230B5A" w:rsidRPr="001B0915">
        <w:rPr>
          <w:rFonts w:ascii="Times New Roman" w:hAnsi="Times New Roman" w:cs="Times New Roman"/>
        </w:rPr>
        <w:t>Dohod</w:t>
      </w:r>
      <w:r w:rsidRPr="001B0915">
        <w:rPr>
          <w:rFonts w:ascii="Times New Roman" w:hAnsi="Times New Roman" w:cs="Times New Roman"/>
        </w:rPr>
        <w:t xml:space="preserve">e môže byť vykonávaná prostredníctvom e-mailu. Komunikácia Zmluvných strán, ktorá  má povahu právneho úkonu (napr. odstúpenie od </w:t>
      </w:r>
      <w:r w:rsidR="009514B7" w:rsidRPr="001B0915">
        <w:rPr>
          <w:rFonts w:ascii="Times New Roman" w:hAnsi="Times New Roman" w:cs="Times New Roman"/>
        </w:rPr>
        <w:t>Dohody</w:t>
      </w:r>
      <w:r w:rsidRPr="001B0915">
        <w:rPr>
          <w:rFonts w:ascii="Times New Roman" w:hAnsi="Times New Roman" w:cs="Times New Roman"/>
        </w:rPr>
        <w:t>, uplatnenie zmluvnej pokuty a pod.) bude vykonávaná písomne v listinnej podobe s doporučeným doručovaním druhej Zmluvnej strane prostredníctvom poštovej služby alebo kuriérskej služby.</w:t>
      </w:r>
    </w:p>
    <w:p w14:paraId="4F98CCFE" w14:textId="77777777" w:rsidR="00230B5A" w:rsidRPr="001B0915" w:rsidRDefault="00230B5A" w:rsidP="00230B5A">
      <w:pPr>
        <w:pStyle w:val="tl"/>
        <w:jc w:val="center"/>
        <w:rPr>
          <w:b/>
          <w:bCs/>
          <w:sz w:val="22"/>
          <w:szCs w:val="22"/>
        </w:rPr>
      </w:pPr>
    </w:p>
    <w:p w14:paraId="3FADE782" w14:textId="6DE39A06" w:rsidR="00F6069E" w:rsidRPr="001B0915" w:rsidRDefault="00F6069E" w:rsidP="00230B5A">
      <w:pPr>
        <w:pStyle w:val="tl"/>
        <w:jc w:val="center"/>
        <w:rPr>
          <w:b/>
          <w:bCs/>
          <w:sz w:val="22"/>
          <w:szCs w:val="22"/>
        </w:rPr>
      </w:pPr>
      <w:r w:rsidRPr="001B0915">
        <w:rPr>
          <w:b/>
          <w:bCs/>
          <w:sz w:val="22"/>
          <w:szCs w:val="22"/>
        </w:rPr>
        <w:t>Článok X</w:t>
      </w:r>
      <w:r w:rsidR="00230B5A" w:rsidRPr="001B0915">
        <w:rPr>
          <w:b/>
          <w:bCs/>
          <w:sz w:val="22"/>
          <w:szCs w:val="22"/>
        </w:rPr>
        <w:t>I</w:t>
      </w:r>
    </w:p>
    <w:p w14:paraId="0D974850" w14:textId="77777777" w:rsidR="003D77B2" w:rsidRPr="001B0915" w:rsidRDefault="003D77B2" w:rsidP="00D96F4C">
      <w:pPr>
        <w:pStyle w:val="tl"/>
        <w:spacing w:after="120"/>
        <w:jc w:val="center"/>
        <w:rPr>
          <w:b/>
          <w:bCs/>
          <w:sz w:val="22"/>
          <w:szCs w:val="22"/>
        </w:rPr>
      </w:pPr>
      <w:r w:rsidRPr="001B0915">
        <w:rPr>
          <w:b/>
          <w:bCs/>
          <w:sz w:val="22"/>
          <w:szCs w:val="22"/>
        </w:rPr>
        <w:t xml:space="preserve">Záverečné ustanovenia </w:t>
      </w:r>
    </w:p>
    <w:p w14:paraId="0CA95C3A" w14:textId="41D8A750" w:rsidR="00230B5A" w:rsidRPr="001B0915" w:rsidRDefault="00230B5A" w:rsidP="00230B5A">
      <w:pPr>
        <w:pStyle w:val="Zkladntext20"/>
        <w:numPr>
          <w:ilvl w:val="0"/>
          <w:numId w:val="29"/>
        </w:numPr>
        <w:shd w:val="clear" w:color="auto" w:fill="auto"/>
        <w:tabs>
          <w:tab w:val="left" w:pos="426"/>
        </w:tabs>
        <w:spacing w:after="120" w:line="240" w:lineRule="auto"/>
        <w:ind w:left="425" w:hanging="425"/>
        <w:jc w:val="both"/>
      </w:pPr>
      <w:r w:rsidRPr="001B0915">
        <w:t xml:space="preserve">Táto Dohoda nadobúda platnosť dňom jej podpisu zmluvnými stranami a účinnosť dňom nasledujúcim po dni zverejnenia tejto </w:t>
      </w:r>
      <w:r w:rsidR="00E11AF1" w:rsidRPr="001B0915">
        <w:t>Dohody</w:t>
      </w:r>
      <w:r w:rsidRPr="001B0915">
        <w:t xml:space="preserve"> v Centrálnom registri zmlúv (ďalej len „register“) podľa ustanovenia § 5a zákona č. 211/2000 Z. z. o slobodnom prístupe k informáciám a o zmene a doplnení niektorých zákonov (zákon o slobode informácií) (ďalej len „</w:t>
      </w:r>
      <w:r w:rsidRPr="001B0915">
        <w:rPr>
          <w:i/>
          <w:iCs/>
        </w:rPr>
        <w:t>zákon o slobodnom prístupe k informáciám</w:t>
      </w:r>
      <w:r w:rsidRPr="001B0915">
        <w:t xml:space="preserve">“) v znení neskorších predpisov a v súlade s ustanovením § 47a Občianskeho zákonníka. Táto Zmluva je povinne zverejňovanou zmluvou v zmysle zákona o slobodnom prístupe k informáciám. Ak ďalej nie je ustanovené inak, zmluvné strany berú na vedomie a súhlasia, že táto Zmluva vrátane všetkých jej súčastí a príloh bude zverejnená v registri. Povinné zverejnenie </w:t>
      </w:r>
      <w:r w:rsidR="00E11AF1" w:rsidRPr="001B0915">
        <w:t>Dohody</w:t>
      </w:r>
      <w:r w:rsidRPr="001B0915">
        <w:t xml:space="preserve"> objednávateľom nie je porušením povinnosti mlčanlivosti.</w:t>
      </w:r>
    </w:p>
    <w:p w14:paraId="01D86D23" w14:textId="2D9E5150" w:rsidR="00230B5A" w:rsidRPr="001B0915" w:rsidRDefault="00230B5A" w:rsidP="00230B5A">
      <w:pPr>
        <w:numPr>
          <w:ilvl w:val="0"/>
          <w:numId w:val="29"/>
        </w:numPr>
        <w:tabs>
          <w:tab w:val="left" w:pos="426"/>
        </w:tabs>
        <w:spacing w:after="120" w:line="240" w:lineRule="auto"/>
        <w:ind w:left="425" w:hanging="425"/>
        <w:jc w:val="both"/>
        <w:rPr>
          <w:rFonts w:ascii="Times New Roman" w:hAnsi="Times New Roman" w:cs="Times New Roman"/>
        </w:rPr>
      </w:pPr>
      <w:r w:rsidRPr="001B0915">
        <w:rPr>
          <w:rFonts w:ascii="Times New Roman" w:hAnsi="Times New Roman" w:cs="Times New Roman"/>
        </w:rPr>
        <w:t>Ak nie je v tejto Dohode ustanovené inak, Dohodu možno meniť len formou písomných dodatkov podpísaných štatutárnymi zástupcami oboch Zmluvných strán v súlade s ZVO (resp. ich splnomocnenými alebo poverenými zástupcami).</w:t>
      </w:r>
    </w:p>
    <w:p w14:paraId="66DF7D67" w14:textId="65B85E31" w:rsidR="00230B5A" w:rsidRPr="001B0915" w:rsidRDefault="00230B5A" w:rsidP="00230B5A">
      <w:pPr>
        <w:pStyle w:val="Odsekzoznamu"/>
        <w:numPr>
          <w:ilvl w:val="0"/>
          <w:numId w:val="29"/>
        </w:numPr>
        <w:tabs>
          <w:tab w:val="left" w:pos="426"/>
        </w:tabs>
        <w:spacing w:after="120"/>
        <w:ind w:left="425" w:hanging="425"/>
        <w:jc w:val="both"/>
        <w:rPr>
          <w:sz w:val="22"/>
          <w:szCs w:val="22"/>
        </w:rPr>
      </w:pPr>
      <w:r w:rsidRPr="001B0915">
        <w:rPr>
          <w:sz w:val="22"/>
          <w:szCs w:val="22"/>
        </w:rPr>
        <w:t>Ak v priebehu zmluvného vzťahu zmení Dodávateľ názov/obchodné meno, prípadne dôjde k jeho rozdeleniu, zlúčeniu, splynutiu alebo úpadku, je povinný o tejto skutočnosti okamžite písomne informovať Objednávateľa, spolu s uvedením, ako prechádzajú práva a záväzky z tejto Dohody na jeho právneho nástupcu a aký subjekt je jeho právnym nástupcom.</w:t>
      </w:r>
      <w:r w:rsidRPr="001B0915" w:rsidDel="003E3421">
        <w:rPr>
          <w:sz w:val="22"/>
          <w:szCs w:val="22"/>
        </w:rPr>
        <w:t xml:space="preserve"> </w:t>
      </w:r>
    </w:p>
    <w:p w14:paraId="26DAC046" w14:textId="5BA08149" w:rsidR="00230B5A" w:rsidRPr="001B0915" w:rsidRDefault="00230B5A" w:rsidP="00230B5A">
      <w:pPr>
        <w:pStyle w:val="Zkladntext20"/>
        <w:numPr>
          <w:ilvl w:val="0"/>
          <w:numId w:val="29"/>
        </w:numPr>
        <w:shd w:val="clear" w:color="auto" w:fill="auto"/>
        <w:tabs>
          <w:tab w:val="left" w:pos="426"/>
        </w:tabs>
        <w:spacing w:after="120" w:line="240" w:lineRule="auto"/>
        <w:ind w:left="425" w:hanging="425"/>
        <w:jc w:val="both"/>
      </w:pPr>
      <w:r w:rsidRPr="001B0915">
        <w:t xml:space="preserve">Zmluvné strany sa dohodli, že vzťahy neupravené touto Dohodou sa riadia príslušnými ustanoveniami Obchodného zákonníka a zákona o pohrebníctve v platnom znení a právnym poriadkom Slovenskej republiky. Rozhodným právom na účely </w:t>
      </w:r>
      <w:proofErr w:type="spellStart"/>
      <w:r w:rsidRPr="001B0915">
        <w:t>prejednania</w:t>
      </w:r>
      <w:proofErr w:type="spellEnd"/>
      <w:r w:rsidRPr="001B0915">
        <w:t xml:space="preserve"> a rozhodnutia sporov, ktoré vzniknú z tejto Dohody alebo v súvislosti s ňou je právo Slovenskej republiky.</w:t>
      </w:r>
    </w:p>
    <w:p w14:paraId="310EFE78" w14:textId="71DF88CB" w:rsidR="00230B5A" w:rsidRPr="001B0915" w:rsidRDefault="00230B5A" w:rsidP="00230B5A">
      <w:pPr>
        <w:pStyle w:val="Odsekzoznamu"/>
        <w:numPr>
          <w:ilvl w:val="0"/>
          <w:numId w:val="29"/>
        </w:numPr>
        <w:tabs>
          <w:tab w:val="left" w:pos="426"/>
        </w:tabs>
        <w:spacing w:after="120"/>
        <w:ind w:left="426" w:hanging="426"/>
        <w:jc w:val="both"/>
        <w:rPr>
          <w:sz w:val="22"/>
          <w:szCs w:val="22"/>
        </w:rPr>
      </w:pPr>
      <w:r w:rsidRPr="001B0915">
        <w:rPr>
          <w:sz w:val="22"/>
          <w:szCs w:val="22"/>
        </w:rPr>
        <w:t xml:space="preserve">V prípade rozporu medzi ustanoveniami tejto Dohody a dispozitívnymi ustanoveniami všeobecne záväzných právnych predpisov právneho poriadku Slovenskej republiky, platia ustanovenia tejto </w:t>
      </w:r>
      <w:r w:rsidR="001453F7" w:rsidRPr="001B0915">
        <w:rPr>
          <w:sz w:val="22"/>
          <w:szCs w:val="22"/>
        </w:rPr>
        <w:t>Dohody</w:t>
      </w:r>
      <w:r w:rsidRPr="001B0915">
        <w:rPr>
          <w:sz w:val="22"/>
          <w:szCs w:val="22"/>
        </w:rPr>
        <w:t xml:space="preserve">. V prípade rozporu medzi ustanoveniami tejto </w:t>
      </w:r>
      <w:r w:rsidR="001453F7" w:rsidRPr="001B0915">
        <w:rPr>
          <w:sz w:val="22"/>
          <w:szCs w:val="22"/>
        </w:rPr>
        <w:t>Dohody</w:t>
      </w:r>
      <w:r w:rsidRPr="001B0915">
        <w:rPr>
          <w:sz w:val="22"/>
          <w:szCs w:val="22"/>
        </w:rPr>
        <w:t xml:space="preserve"> a ustanoveniami všeobecne záväzných právnych predpisov právneho poriadku Slovenskej republiky, ktoré je možné dohodou Zmluvných strán vylúčiť, platia ustanovenia tejto </w:t>
      </w:r>
      <w:r w:rsidR="001453F7" w:rsidRPr="001B0915">
        <w:rPr>
          <w:sz w:val="22"/>
          <w:szCs w:val="22"/>
        </w:rPr>
        <w:t>Dohody</w:t>
      </w:r>
      <w:r w:rsidRPr="001B0915">
        <w:rPr>
          <w:sz w:val="22"/>
          <w:szCs w:val="22"/>
        </w:rPr>
        <w:t xml:space="preserve"> a uvedené ustanovenia všeobecne záväzných právnych predpisov právneho poriadku Slovenskej republiky sa považujú za výslovne vylúčené.</w:t>
      </w:r>
    </w:p>
    <w:p w14:paraId="27450E8C" w14:textId="7BFD25F3" w:rsidR="00230B5A" w:rsidRPr="001B0915" w:rsidRDefault="00230B5A" w:rsidP="001453F7">
      <w:pPr>
        <w:pStyle w:val="Odsekzoznamu"/>
        <w:numPr>
          <w:ilvl w:val="0"/>
          <w:numId w:val="29"/>
        </w:numPr>
        <w:spacing w:after="120"/>
        <w:ind w:left="426" w:hanging="426"/>
        <w:jc w:val="both"/>
        <w:rPr>
          <w:b/>
          <w:sz w:val="22"/>
          <w:szCs w:val="22"/>
        </w:rPr>
      </w:pPr>
      <w:r w:rsidRPr="001B0915">
        <w:rPr>
          <w:sz w:val="22"/>
          <w:szCs w:val="22"/>
        </w:rPr>
        <w:t xml:space="preserve">V prípade vzniku sporu z tejto </w:t>
      </w:r>
      <w:r w:rsidR="001453F7" w:rsidRPr="001B0915">
        <w:rPr>
          <w:sz w:val="22"/>
          <w:szCs w:val="22"/>
        </w:rPr>
        <w:t>Dohody</w:t>
      </w:r>
      <w:r w:rsidRPr="001B0915">
        <w:rPr>
          <w:sz w:val="22"/>
          <w:szCs w:val="22"/>
        </w:rPr>
        <w:t xml:space="preserve"> alebo v súvislosti s ňou sa </w:t>
      </w:r>
      <w:r w:rsidR="001453F7" w:rsidRPr="001B0915">
        <w:rPr>
          <w:sz w:val="22"/>
          <w:szCs w:val="22"/>
        </w:rPr>
        <w:t>Z</w:t>
      </w:r>
      <w:r w:rsidRPr="001B0915">
        <w:rPr>
          <w:sz w:val="22"/>
          <w:szCs w:val="22"/>
        </w:rPr>
        <w:t xml:space="preserve">mluvné strany zaväzujú vyvinúť maximálne úsilie na vyriešenie takéhoto sporu primárne vzájomnou dohodou a zmierom a v prípade neúspechu sú na </w:t>
      </w:r>
      <w:proofErr w:type="spellStart"/>
      <w:r w:rsidRPr="001B0915">
        <w:rPr>
          <w:sz w:val="22"/>
          <w:szCs w:val="22"/>
        </w:rPr>
        <w:t>prejednanie</w:t>
      </w:r>
      <w:proofErr w:type="spellEnd"/>
      <w:r w:rsidRPr="001B0915">
        <w:rPr>
          <w:sz w:val="22"/>
          <w:szCs w:val="22"/>
        </w:rPr>
        <w:t xml:space="preserve"> a rozhodnutie sporov príslušné súdy Slovenskej republiky.</w:t>
      </w:r>
    </w:p>
    <w:p w14:paraId="0E4DAB04" w14:textId="53ADE908" w:rsidR="009514B7" w:rsidRPr="001B0915" w:rsidRDefault="009514B7" w:rsidP="00C02611">
      <w:pPr>
        <w:pStyle w:val="Odsekzoznamu"/>
        <w:numPr>
          <w:ilvl w:val="0"/>
          <w:numId w:val="29"/>
        </w:numPr>
        <w:spacing w:after="120"/>
        <w:ind w:left="426" w:hanging="426"/>
        <w:jc w:val="both"/>
        <w:rPr>
          <w:b/>
        </w:rPr>
      </w:pPr>
      <w:r w:rsidRPr="001B0915">
        <w:rPr>
          <w:sz w:val="22"/>
          <w:szCs w:val="22"/>
        </w:rPr>
        <w:t>Neoddelite</w:t>
      </w:r>
      <w:r w:rsidRPr="001B0915">
        <w:rPr>
          <w:rFonts w:eastAsia="Helvetica"/>
          <w:sz w:val="22"/>
          <w:szCs w:val="22"/>
        </w:rPr>
        <w:t>ľ</w:t>
      </w:r>
      <w:r w:rsidRPr="001B0915">
        <w:rPr>
          <w:sz w:val="22"/>
          <w:szCs w:val="22"/>
        </w:rPr>
        <w:t xml:space="preserve">nou súčasťou tejto </w:t>
      </w:r>
      <w:r w:rsidR="00E11AF1" w:rsidRPr="001B0915">
        <w:rPr>
          <w:sz w:val="22"/>
          <w:szCs w:val="22"/>
        </w:rPr>
        <w:t>Dohody</w:t>
      </w:r>
      <w:r w:rsidRPr="001B0915">
        <w:rPr>
          <w:sz w:val="22"/>
          <w:szCs w:val="22"/>
        </w:rPr>
        <w:t xml:space="preserve"> sú nasledovné prílohy:</w:t>
      </w:r>
    </w:p>
    <w:p w14:paraId="54A6839B" w14:textId="77777777" w:rsidR="009514B7" w:rsidRPr="001B0915" w:rsidRDefault="009514B7" w:rsidP="00230B5A">
      <w:pPr>
        <w:pStyle w:val="Odsekzoznamu"/>
        <w:numPr>
          <w:ilvl w:val="0"/>
          <w:numId w:val="44"/>
        </w:numPr>
        <w:spacing w:after="120"/>
        <w:ind w:left="993" w:hanging="426"/>
        <w:jc w:val="both"/>
        <w:rPr>
          <w:sz w:val="22"/>
          <w:szCs w:val="22"/>
          <w:u w:val="single"/>
        </w:rPr>
      </w:pPr>
      <w:r w:rsidRPr="001B0915">
        <w:rPr>
          <w:sz w:val="22"/>
          <w:szCs w:val="22"/>
        </w:rPr>
        <w:t>Príloha č. 1: Zoznam Subdodávateľov</w:t>
      </w:r>
    </w:p>
    <w:p w14:paraId="379D46C4" w14:textId="51D1B51E" w:rsidR="00230B5A" w:rsidRPr="001B0915" w:rsidRDefault="00230B5A" w:rsidP="00C02611">
      <w:pPr>
        <w:pStyle w:val="Odsekzoznamu"/>
        <w:numPr>
          <w:ilvl w:val="0"/>
          <w:numId w:val="29"/>
        </w:numPr>
        <w:spacing w:after="120"/>
        <w:ind w:left="426" w:hanging="426"/>
        <w:jc w:val="both"/>
        <w:rPr>
          <w:b/>
        </w:rPr>
      </w:pPr>
      <w:r w:rsidRPr="001B0915">
        <w:rPr>
          <w:sz w:val="22"/>
          <w:szCs w:val="22"/>
        </w:rPr>
        <w:lastRenderedPageBreak/>
        <w:t xml:space="preserve">Ak niektoré ustanovenia tejto </w:t>
      </w:r>
      <w:r w:rsidR="00E11AF1" w:rsidRPr="001B0915">
        <w:rPr>
          <w:sz w:val="22"/>
          <w:szCs w:val="22"/>
        </w:rPr>
        <w:t>Dohody</w:t>
      </w:r>
      <w:r w:rsidRPr="001B0915">
        <w:rPr>
          <w:sz w:val="22"/>
          <w:szCs w:val="22"/>
        </w:rPr>
        <w:t xml:space="preserve"> stratili platnosť, alebo sú platné len sčasti alebo neskôr stratia platnosť, nie je tým dotknutá platnosť ostatných ustanovení. Namiesto neplatných ustanovení sa použije úprava, ktorá sa čo najviac približuje zmyslu a účelu tejto </w:t>
      </w:r>
      <w:r w:rsidR="00E11AF1" w:rsidRPr="001B0915">
        <w:rPr>
          <w:sz w:val="22"/>
          <w:szCs w:val="22"/>
        </w:rPr>
        <w:t>Dohody</w:t>
      </w:r>
      <w:r w:rsidRPr="001B0915">
        <w:rPr>
          <w:sz w:val="22"/>
          <w:szCs w:val="22"/>
        </w:rPr>
        <w:t>.</w:t>
      </w:r>
    </w:p>
    <w:p w14:paraId="27B0A1F3" w14:textId="751E183C" w:rsidR="00230B5A" w:rsidRPr="001B0915" w:rsidRDefault="00230B5A" w:rsidP="00C02611">
      <w:pPr>
        <w:pStyle w:val="Odsekzoznamu"/>
        <w:numPr>
          <w:ilvl w:val="0"/>
          <w:numId w:val="29"/>
        </w:numPr>
        <w:spacing w:after="120"/>
        <w:ind w:left="426" w:hanging="426"/>
        <w:jc w:val="both"/>
      </w:pPr>
      <w:r w:rsidRPr="001B0915">
        <w:rPr>
          <w:sz w:val="22"/>
          <w:szCs w:val="22"/>
        </w:rPr>
        <w:t xml:space="preserve">Táto </w:t>
      </w:r>
      <w:r w:rsidR="001453F7" w:rsidRPr="001B0915">
        <w:rPr>
          <w:sz w:val="22"/>
          <w:szCs w:val="22"/>
        </w:rPr>
        <w:t>Dohoda</w:t>
      </w:r>
      <w:r w:rsidRPr="001B0915">
        <w:rPr>
          <w:sz w:val="22"/>
          <w:szCs w:val="22"/>
        </w:rPr>
        <w:t xml:space="preserve"> je vyhotovená v </w:t>
      </w:r>
      <w:r w:rsidR="00797992" w:rsidRPr="001B0915">
        <w:rPr>
          <w:sz w:val="22"/>
          <w:szCs w:val="22"/>
        </w:rPr>
        <w:t xml:space="preserve">šiestich </w:t>
      </w:r>
      <w:r w:rsidRPr="001B0915">
        <w:rPr>
          <w:sz w:val="22"/>
          <w:szCs w:val="22"/>
        </w:rPr>
        <w:t>(</w:t>
      </w:r>
      <w:r w:rsidR="00797992" w:rsidRPr="001B0915">
        <w:rPr>
          <w:sz w:val="22"/>
          <w:szCs w:val="22"/>
        </w:rPr>
        <w:t>6</w:t>
      </w:r>
      <w:r w:rsidRPr="001B0915">
        <w:rPr>
          <w:sz w:val="22"/>
          <w:szCs w:val="22"/>
        </w:rPr>
        <w:t xml:space="preserve">) vyhotoveniach, pričom </w:t>
      </w:r>
      <w:r w:rsidR="001453F7" w:rsidRPr="001B0915">
        <w:rPr>
          <w:sz w:val="22"/>
          <w:szCs w:val="22"/>
        </w:rPr>
        <w:t>Dodáva</w:t>
      </w:r>
      <w:r w:rsidRPr="001B0915">
        <w:rPr>
          <w:sz w:val="22"/>
          <w:szCs w:val="22"/>
        </w:rPr>
        <w:t xml:space="preserve">teľ </w:t>
      </w:r>
      <w:proofErr w:type="spellStart"/>
      <w:r w:rsidRPr="001B0915">
        <w:rPr>
          <w:sz w:val="22"/>
          <w:szCs w:val="22"/>
          <w:lang w:eastAsia="cs-CZ" w:bidi="cs-CZ"/>
        </w:rPr>
        <w:t>obdrží</w:t>
      </w:r>
      <w:proofErr w:type="spellEnd"/>
      <w:r w:rsidRPr="001B0915">
        <w:rPr>
          <w:sz w:val="22"/>
          <w:szCs w:val="22"/>
          <w:lang w:eastAsia="cs-CZ" w:bidi="cs-CZ"/>
        </w:rPr>
        <w:t xml:space="preserve"> </w:t>
      </w:r>
      <w:r w:rsidR="00797992" w:rsidRPr="001B0915">
        <w:rPr>
          <w:sz w:val="22"/>
          <w:szCs w:val="22"/>
        </w:rPr>
        <w:t xml:space="preserve">jeden </w:t>
      </w:r>
      <w:r w:rsidR="001453F7" w:rsidRPr="001B0915">
        <w:rPr>
          <w:sz w:val="22"/>
          <w:szCs w:val="22"/>
        </w:rPr>
        <w:t>(</w:t>
      </w:r>
      <w:r w:rsidR="00797992" w:rsidRPr="001B0915">
        <w:rPr>
          <w:sz w:val="22"/>
          <w:szCs w:val="22"/>
        </w:rPr>
        <w:t>1</w:t>
      </w:r>
      <w:r w:rsidR="001453F7" w:rsidRPr="001B0915">
        <w:rPr>
          <w:sz w:val="22"/>
          <w:szCs w:val="22"/>
        </w:rPr>
        <w:t>)</w:t>
      </w:r>
      <w:r w:rsidRPr="001B0915">
        <w:rPr>
          <w:sz w:val="22"/>
          <w:szCs w:val="22"/>
        </w:rPr>
        <w:t xml:space="preserve"> rovnopis a </w:t>
      </w:r>
      <w:r w:rsidR="001453F7" w:rsidRPr="001B0915">
        <w:rPr>
          <w:sz w:val="22"/>
          <w:szCs w:val="22"/>
        </w:rPr>
        <w:t>O</w:t>
      </w:r>
      <w:r w:rsidRPr="001B0915">
        <w:rPr>
          <w:sz w:val="22"/>
          <w:szCs w:val="22"/>
        </w:rPr>
        <w:t xml:space="preserve">bjednávateľ </w:t>
      </w:r>
      <w:proofErr w:type="spellStart"/>
      <w:r w:rsidRPr="001B0915">
        <w:rPr>
          <w:sz w:val="22"/>
          <w:szCs w:val="22"/>
          <w:lang w:eastAsia="cs-CZ" w:bidi="cs-CZ"/>
        </w:rPr>
        <w:t>obdrží</w:t>
      </w:r>
      <w:proofErr w:type="spellEnd"/>
      <w:r w:rsidRPr="001B0915">
        <w:rPr>
          <w:sz w:val="22"/>
          <w:szCs w:val="22"/>
          <w:lang w:eastAsia="cs-CZ" w:bidi="cs-CZ"/>
        </w:rPr>
        <w:t xml:space="preserve"> </w:t>
      </w:r>
      <w:r w:rsidR="00797992" w:rsidRPr="001B0915">
        <w:rPr>
          <w:sz w:val="22"/>
          <w:szCs w:val="22"/>
          <w:lang w:eastAsia="cs-CZ" w:bidi="cs-CZ"/>
        </w:rPr>
        <w:t>päť</w:t>
      </w:r>
      <w:r w:rsidR="001453F7" w:rsidRPr="001B0915">
        <w:rPr>
          <w:sz w:val="22"/>
          <w:szCs w:val="22"/>
          <w:lang w:eastAsia="cs-CZ" w:bidi="cs-CZ"/>
        </w:rPr>
        <w:t xml:space="preserve"> (</w:t>
      </w:r>
      <w:r w:rsidR="00797992" w:rsidRPr="001B0915">
        <w:rPr>
          <w:sz w:val="22"/>
          <w:szCs w:val="22"/>
          <w:lang w:eastAsia="cs-CZ" w:bidi="cs-CZ"/>
        </w:rPr>
        <w:t>5</w:t>
      </w:r>
      <w:r w:rsidR="001453F7" w:rsidRPr="001B0915">
        <w:rPr>
          <w:sz w:val="22"/>
          <w:szCs w:val="22"/>
          <w:lang w:eastAsia="cs-CZ" w:bidi="cs-CZ"/>
        </w:rPr>
        <w:t>)</w:t>
      </w:r>
      <w:r w:rsidRPr="001B0915">
        <w:rPr>
          <w:sz w:val="22"/>
          <w:szCs w:val="22"/>
        </w:rPr>
        <w:t xml:space="preserve"> </w:t>
      </w:r>
      <w:r w:rsidR="00797992" w:rsidRPr="001B0915">
        <w:rPr>
          <w:sz w:val="22"/>
          <w:szCs w:val="22"/>
        </w:rPr>
        <w:t xml:space="preserve">rovnopisov </w:t>
      </w:r>
      <w:r w:rsidRPr="001B0915">
        <w:rPr>
          <w:sz w:val="22"/>
          <w:szCs w:val="22"/>
        </w:rPr>
        <w:t xml:space="preserve">tejto </w:t>
      </w:r>
      <w:r w:rsidR="001453F7" w:rsidRPr="001B0915">
        <w:rPr>
          <w:sz w:val="22"/>
          <w:szCs w:val="22"/>
        </w:rPr>
        <w:t>Dohody</w:t>
      </w:r>
      <w:r w:rsidRPr="001B0915">
        <w:rPr>
          <w:sz w:val="22"/>
          <w:szCs w:val="22"/>
        </w:rPr>
        <w:t>.</w:t>
      </w:r>
    </w:p>
    <w:p w14:paraId="3E41AB76" w14:textId="1E94BBEC" w:rsidR="00230B5A" w:rsidRPr="001B0915" w:rsidRDefault="00230B5A" w:rsidP="00C02611">
      <w:pPr>
        <w:pStyle w:val="Odsekzoznamu"/>
        <w:numPr>
          <w:ilvl w:val="0"/>
          <w:numId w:val="29"/>
        </w:numPr>
        <w:spacing w:after="120"/>
        <w:ind w:left="426" w:hanging="426"/>
        <w:jc w:val="both"/>
      </w:pPr>
      <w:r w:rsidRPr="001B0915">
        <w:rPr>
          <w:sz w:val="22"/>
          <w:szCs w:val="22"/>
        </w:rPr>
        <w:t>Všetky podmienky, ustanovenia a povinnosti vyplývajúce z</w:t>
      </w:r>
      <w:r w:rsidR="001453F7" w:rsidRPr="001B0915">
        <w:rPr>
          <w:sz w:val="22"/>
          <w:szCs w:val="22"/>
        </w:rPr>
        <w:t xml:space="preserve"> Dohody</w:t>
      </w:r>
      <w:r w:rsidRPr="001B0915">
        <w:rPr>
          <w:sz w:val="22"/>
          <w:szCs w:val="22"/>
        </w:rPr>
        <w:t xml:space="preserve"> a jej príloh sú pre </w:t>
      </w:r>
      <w:r w:rsidR="001453F7" w:rsidRPr="001B0915">
        <w:rPr>
          <w:sz w:val="22"/>
          <w:szCs w:val="22"/>
        </w:rPr>
        <w:t xml:space="preserve">Zmluvné </w:t>
      </w:r>
      <w:r w:rsidRPr="001B0915">
        <w:rPr>
          <w:sz w:val="22"/>
          <w:szCs w:val="22"/>
        </w:rPr>
        <w:t>strany i ich prípadných zákonných nástupcov záväzné.</w:t>
      </w:r>
    </w:p>
    <w:p w14:paraId="785BB2F1" w14:textId="4AFA059B" w:rsidR="00230B5A" w:rsidRPr="001B0915" w:rsidRDefault="00230B5A" w:rsidP="00C02611">
      <w:pPr>
        <w:pStyle w:val="Odsekzoznamu"/>
        <w:numPr>
          <w:ilvl w:val="0"/>
          <w:numId w:val="29"/>
        </w:numPr>
        <w:spacing w:after="120"/>
        <w:ind w:left="426" w:hanging="426"/>
        <w:jc w:val="both"/>
        <w:rPr>
          <w:bCs/>
        </w:rPr>
      </w:pPr>
      <w:r w:rsidRPr="001B0915">
        <w:rPr>
          <w:sz w:val="22"/>
          <w:szCs w:val="22"/>
        </w:rPr>
        <w:t xml:space="preserve">Zmluvné strany vyhlasujú, že si </w:t>
      </w:r>
      <w:r w:rsidR="001453F7" w:rsidRPr="001B0915">
        <w:rPr>
          <w:sz w:val="22"/>
          <w:szCs w:val="22"/>
        </w:rPr>
        <w:t>Dohod</w:t>
      </w:r>
      <w:r w:rsidRPr="001B0915">
        <w:rPr>
          <w:sz w:val="22"/>
          <w:szCs w:val="22"/>
        </w:rPr>
        <w:t xml:space="preserve">u riadne prečítali, jej obsahu porozumeli, </w:t>
      </w:r>
      <w:r w:rsidR="001453F7" w:rsidRPr="001B0915">
        <w:rPr>
          <w:sz w:val="22"/>
          <w:szCs w:val="22"/>
        </w:rPr>
        <w:t>Dohod</w:t>
      </w:r>
      <w:r w:rsidRPr="001B0915">
        <w:rPr>
          <w:sz w:val="22"/>
          <w:szCs w:val="22"/>
        </w:rPr>
        <w:t xml:space="preserve">u uzatvorili dobrovoľne, ich prejavy vôle sú slobodné, určité, vážne a zrozumiteľné a nebola uzavretá v tiesni, pod nátlakom a ani za nápadne nevýhodných podmienok. Na znak súhlasu s obsahom </w:t>
      </w:r>
      <w:r w:rsidR="001453F7" w:rsidRPr="001B0915">
        <w:rPr>
          <w:sz w:val="22"/>
          <w:szCs w:val="22"/>
        </w:rPr>
        <w:t>Dohod</w:t>
      </w:r>
      <w:r w:rsidRPr="001B0915">
        <w:rPr>
          <w:sz w:val="22"/>
          <w:szCs w:val="22"/>
        </w:rPr>
        <w:t>y ju vlastnoručne podpísali.</w:t>
      </w:r>
    </w:p>
    <w:p w14:paraId="1EB1FB1A" w14:textId="77777777" w:rsidR="003D77B2" w:rsidRPr="001B0915" w:rsidRDefault="003D77B2" w:rsidP="00591359">
      <w:pPr>
        <w:spacing w:after="120" w:line="240" w:lineRule="auto"/>
        <w:rPr>
          <w:rFonts w:ascii="Times New Roman" w:hAnsi="Times New Roman" w:cs="Times New Roman"/>
          <w:lang w:eastAsia="sk-SK"/>
        </w:rPr>
      </w:pPr>
    </w:p>
    <w:p w14:paraId="2CFAD2B6" w14:textId="77777777" w:rsidR="003D77B2" w:rsidRPr="001B0915" w:rsidRDefault="003D77B2" w:rsidP="00591359">
      <w:pPr>
        <w:spacing w:after="120" w:line="240" w:lineRule="auto"/>
        <w:rPr>
          <w:rFonts w:ascii="Times New Roman" w:hAnsi="Times New Roman" w:cs="Times New Roman"/>
          <w:lang w:eastAsia="sk-SK"/>
        </w:rPr>
      </w:pPr>
    </w:p>
    <w:p w14:paraId="2D7267C9" w14:textId="5DAD48A0" w:rsidR="003D77B2" w:rsidRPr="001B0915" w:rsidRDefault="00F0471D" w:rsidP="00591359">
      <w:pPr>
        <w:pStyle w:val="tl"/>
        <w:spacing w:after="120"/>
        <w:rPr>
          <w:sz w:val="22"/>
          <w:szCs w:val="22"/>
        </w:rPr>
      </w:pPr>
      <w:r w:rsidRPr="001B0915">
        <w:rPr>
          <w:b/>
          <w:sz w:val="22"/>
          <w:szCs w:val="22"/>
        </w:rPr>
        <w:t>O</w:t>
      </w:r>
      <w:r w:rsidR="003D77B2" w:rsidRPr="001B0915">
        <w:rPr>
          <w:b/>
          <w:sz w:val="22"/>
          <w:szCs w:val="22"/>
        </w:rPr>
        <w:t>bjednávateľ:</w:t>
      </w:r>
      <w:r w:rsidR="003D77B2" w:rsidRPr="001B0915">
        <w:rPr>
          <w:sz w:val="22"/>
          <w:szCs w:val="22"/>
        </w:rPr>
        <w:tab/>
      </w:r>
      <w:r w:rsidR="003D77B2" w:rsidRPr="001B0915">
        <w:rPr>
          <w:sz w:val="22"/>
          <w:szCs w:val="22"/>
        </w:rPr>
        <w:tab/>
      </w:r>
      <w:r w:rsidR="003D77B2" w:rsidRPr="001B0915">
        <w:rPr>
          <w:sz w:val="22"/>
          <w:szCs w:val="22"/>
        </w:rPr>
        <w:tab/>
      </w:r>
      <w:r w:rsidR="003D77B2" w:rsidRPr="001B0915">
        <w:rPr>
          <w:sz w:val="22"/>
          <w:szCs w:val="22"/>
        </w:rPr>
        <w:tab/>
      </w:r>
      <w:r w:rsidR="003D77B2" w:rsidRPr="001B0915">
        <w:rPr>
          <w:sz w:val="22"/>
          <w:szCs w:val="22"/>
        </w:rPr>
        <w:tab/>
      </w:r>
      <w:r w:rsidR="00591359" w:rsidRPr="001B0915">
        <w:rPr>
          <w:sz w:val="22"/>
          <w:szCs w:val="22"/>
        </w:rPr>
        <w:tab/>
      </w:r>
      <w:r w:rsidRPr="001B0915">
        <w:rPr>
          <w:b/>
          <w:sz w:val="22"/>
          <w:szCs w:val="22"/>
        </w:rPr>
        <w:t>D</w:t>
      </w:r>
      <w:r w:rsidR="003D77B2" w:rsidRPr="001B0915">
        <w:rPr>
          <w:b/>
          <w:sz w:val="22"/>
          <w:szCs w:val="22"/>
        </w:rPr>
        <w:t>odávateľ:</w:t>
      </w:r>
    </w:p>
    <w:p w14:paraId="1904516E" w14:textId="194AAB24" w:rsidR="003D77B2" w:rsidRPr="001B0915" w:rsidRDefault="003D77B2" w:rsidP="00591359">
      <w:pPr>
        <w:pStyle w:val="tl"/>
        <w:spacing w:after="120"/>
        <w:rPr>
          <w:sz w:val="22"/>
          <w:szCs w:val="22"/>
        </w:rPr>
      </w:pPr>
      <w:r w:rsidRPr="001B0915">
        <w:rPr>
          <w:sz w:val="22"/>
          <w:szCs w:val="22"/>
        </w:rPr>
        <w:t>V Bratislave, dňa</w:t>
      </w:r>
      <w:r w:rsidR="004B322F" w:rsidRPr="001B0915">
        <w:rPr>
          <w:sz w:val="22"/>
          <w:szCs w:val="22"/>
        </w:rPr>
        <w:t xml:space="preserve"> </w:t>
      </w:r>
      <w:r w:rsidR="00083CE8" w:rsidRPr="001B0915">
        <w:rPr>
          <w:sz w:val="22"/>
          <w:szCs w:val="22"/>
        </w:rPr>
        <w:t>............2024</w:t>
      </w:r>
      <w:r w:rsidRPr="001B0915">
        <w:rPr>
          <w:sz w:val="22"/>
          <w:szCs w:val="22"/>
        </w:rPr>
        <w:tab/>
      </w:r>
      <w:r w:rsidRPr="001B0915">
        <w:rPr>
          <w:sz w:val="22"/>
          <w:szCs w:val="22"/>
        </w:rPr>
        <w:tab/>
      </w:r>
      <w:r w:rsidRPr="001B0915">
        <w:rPr>
          <w:sz w:val="22"/>
          <w:szCs w:val="22"/>
        </w:rPr>
        <w:tab/>
      </w:r>
      <w:r w:rsidR="003B5E60" w:rsidRPr="001B0915">
        <w:rPr>
          <w:sz w:val="22"/>
          <w:szCs w:val="22"/>
        </w:rPr>
        <w:tab/>
      </w:r>
      <w:r w:rsidRPr="001B0915">
        <w:rPr>
          <w:sz w:val="22"/>
          <w:szCs w:val="22"/>
        </w:rPr>
        <w:t xml:space="preserve">V Bratislave, dňa </w:t>
      </w:r>
      <w:r w:rsidR="00083CE8" w:rsidRPr="001B0915">
        <w:rPr>
          <w:sz w:val="22"/>
          <w:szCs w:val="22"/>
        </w:rPr>
        <w:t>..........</w:t>
      </w:r>
      <w:r w:rsidR="004B322F" w:rsidRPr="001B0915">
        <w:rPr>
          <w:sz w:val="22"/>
          <w:szCs w:val="22"/>
        </w:rPr>
        <w:t>.2024</w:t>
      </w:r>
    </w:p>
    <w:p w14:paraId="55B4A068" w14:textId="77777777" w:rsidR="003D77B2" w:rsidRPr="001B0915" w:rsidRDefault="003D77B2" w:rsidP="00591359">
      <w:pPr>
        <w:pStyle w:val="tl"/>
        <w:spacing w:after="120"/>
        <w:rPr>
          <w:sz w:val="22"/>
          <w:szCs w:val="22"/>
        </w:rPr>
      </w:pPr>
    </w:p>
    <w:p w14:paraId="0D7A9F82" w14:textId="77777777" w:rsidR="003D77B2" w:rsidRPr="001B0915" w:rsidRDefault="003D77B2" w:rsidP="00591359">
      <w:pPr>
        <w:pStyle w:val="tl"/>
        <w:spacing w:after="120"/>
        <w:rPr>
          <w:sz w:val="22"/>
          <w:szCs w:val="22"/>
        </w:rPr>
      </w:pPr>
    </w:p>
    <w:p w14:paraId="3445FD04" w14:textId="77777777" w:rsidR="003D77B2" w:rsidRPr="001B0915" w:rsidRDefault="003D77B2" w:rsidP="00591359">
      <w:pPr>
        <w:pStyle w:val="tl"/>
        <w:spacing w:after="120"/>
        <w:rPr>
          <w:sz w:val="22"/>
          <w:szCs w:val="22"/>
        </w:rPr>
      </w:pPr>
    </w:p>
    <w:p w14:paraId="7C086488" w14:textId="77777777" w:rsidR="003D77B2" w:rsidRPr="001B0915" w:rsidRDefault="003D77B2" w:rsidP="00591359">
      <w:pPr>
        <w:pStyle w:val="tl"/>
        <w:spacing w:after="120"/>
        <w:rPr>
          <w:sz w:val="22"/>
          <w:szCs w:val="22"/>
        </w:rPr>
      </w:pPr>
    </w:p>
    <w:p w14:paraId="6905ACB1" w14:textId="555E2C21" w:rsidR="003D77B2" w:rsidRPr="001B0915" w:rsidRDefault="003D77B2" w:rsidP="00591359">
      <w:pPr>
        <w:pStyle w:val="tl"/>
        <w:spacing w:after="120"/>
        <w:rPr>
          <w:sz w:val="22"/>
          <w:szCs w:val="22"/>
        </w:rPr>
      </w:pPr>
      <w:r w:rsidRPr="001B0915">
        <w:rPr>
          <w:sz w:val="22"/>
          <w:szCs w:val="22"/>
        </w:rPr>
        <w:t>...............................................................</w:t>
      </w:r>
      <w:r w:rsidR="00591359" w:rsidRPr="001B0915">
        <w:rPr>
          <w:sz w:val="22"/>
          <w:szCs w:val="22"/>
        </w:rPr>
        <w:tab/>
      </w:r>
      <w:r w:rsidRPr="001B0915">
        <w:rPr>
          <w:sz w:val="22"/>
          <w:szCs w:val="22"/>
        </w:rPr>
        <w:tab/>
      </w:r>
      <w:r w:rsidRPr="001B0915">
        <w:rPr>
          <w:sz w:val="22"/>
          <w:szCs w:val="22"/>
        </w:rPr>
        <w:tab/>
      </w:r>
      <w:r w:rsidR="00591359" w:rsidRPr="001B0915">
        <w:rPr>
          <w:sz w:val="22"/>
          <w:szCs w:val="22"/>
        </w:rPr>
        <w:t>...............................................................</w:t>
      </w:r>
    </w:p>
    <w:p w14:paraId="19BEE2BC" w14:textId="005E5D67" w:rsidR="003D77B2" w:rsidRPr="001B0915" w:rsidRDefault="003D77B2" w:rsidP="00591359">
      <w:pPr>
        <w:pStyle w:val="tl"/>
        <w:spacing w:after="120"/>
        <w:rPr>
          <w:b/>
          <w:sz w:val="22"/>
          <w:szCs w:val="22"/>
        </w:rPr>
      </w:pPr>
      <w:r w:rsidRPr="001B0915">
        <w:rPr>
          <w:b/>
          <w:sz w:val="22"/>
          <w:szCs w:val="22"/>
        </w:rPr>
        <w:t>Mestská časť Bratislava-Nové Mesto</w:t>
      </w:r>
      <w:r w:rsidRPr="001B0915">
        <w:rPr>
          <w:sz w:val="22"/>
          <w:szCs w:val="22"/>
        </w:rPr>
        <w:tab/>
      </w:r>
      <w:r w:rsidRPr="001B0915">
        <w:rPr>
          <w:sz w:val="22"/>
          <w:szCs w:val="22"/>
        </w:rPr>
        <w:tab/>
      </w:r>
      <w:r w:rsidR="00591359" w:rsidRPr="001B0915">
        <w:rPr>
          <w:sz w:val="22"/>
          <w:szCs w:val="22"/>
        </w:rPr>
        <w:tab/>
      </w:r>
      <w:r w:rsidR="009E6133" w:rsidRPr="001B0915">
        <w:rPr>
          <w:b/>
          <w:iCs/>
          <w:sz w:val="22"/>
          <w:szCs w:val="22"/>
        </w:rPr>
        <w:t>.....................</w:t>
      </w:r>
      <w:r w:rsidR="00B131A3" w:rsidRPr="001B0915">
        <w:rPr>
          <w:b/>
          <w:iCs/>
          <w:sz w:val="22"/>
          <w:szCs w:val="22"/>
        </w:rPr>
        <w:t xml:space="preserve"> </w:t>
      </w:r>
    </w:p>
    <w:p w14:paraId="4B0D175E" w14:textId="63D82C8A" w:rsidR="003D77B2" w:rsidRPr="001B0915" w:rsidRDefault="003D77B2" w:rsidP="00591359">
      <w:pPr>
        <w:pStyle w:val="tl"/>
        <w:spacing w:after="120"/>
        <w:rPr>
          <w:sz w:val="22"/>
          <w:szCs w:val="22"/>
        </w:rPr>
      </w:pPr>
      <w:r w:rsidRPr="001B0915">
        <w:rPr>
          <w:sz w:val="22"/>
          <w:szCs w:val="22"/>
        </w:rPr>
        <w:t xml:space="preserve">Mgr. Matúš </w:t>
      </w:r>
      <w:proofErr w:type="spellStart"/>
      <w:r w:rsidRPr="001B0915">
        <w:rPr>
          <w:sz w:val="22"/>
          <w:szCs w:val="22"/>
        </w:rPr>
        <w:t>Čupka</w:t>
      </w:r>
      <w:proofErr w:type="spellEnd"/>
      <w:r w:rsidRPr="001B0915">
        <w:rPr>
          <w:sz w:val="22"/>
          <w:szCs w:val="22"/>
        </w:rPr>
        <w:t>, starosta</w:t>
      </w:r>
      <w:r w:rsidRPr="001B0915">
        <w:rPr>
          <w:sz w:val="22"/>
          <w:szCs w:val="22"/>
        </w:rPr>
        <w:tab/>
      </w:r>
      <w:r w:rsidRPr="001B0915">
        <w:rPr>
          <w:sz w:val="22"/>
          <w:szCs w:val="22"/>
        </w:rPr>
        <w:tab/>
      </w:r>
      <w:r w:rsidRPr="001B0915">
        <w:rPr>
          <w:sz w:val="22"/>
          <w:szCs w:val="22"/>
        </w:rPr>
        <w:tab/>
      </w:r>
      <w:r w:rsidRPr="001B0915">
        <w:rPr>
          <w:sz w:val="22"/>
          <w:szCs w:val="22"/>
        </w:rPr>
        <w:tab/>
      </w:r>
      <w:r w:rsidR="003B5E60" w:rsidRPr="001B0915">
        <w:rPr>
          <w:sz w:val="22"/>
          <w:szCs w:val="22"/>
        </w:rPr>
        <w:t>.....................</w:t>
      </w:r>
    </w:p>
    <w:p w14:paraId="36CB3A26" w14:textId="77777777" w:rsidR="003D77B2" w:rsidRPr="001B0915" w:rsidRDefault="003D77B2" w:rsidP="00D96F4C">
      <w:pPr>
        <w:spacing w:after="120" w:line="240" w:lineRule="auto"/>
        <w:rPr>
          <w:rFonts w:ascii="Times New Roman" w:hAnsi="Times New Roman" w:cs="Times New Roman"/>
        </w:rPr>
      </w:pPr>
    </w:p>
    <w:sectPr w:rsidR="003D77B2" w:rsidRPr="001B0915" w:rsidSect="004A2F40">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3D55F84" w16cex:dateUtc="2024-10-25T15:18:00Z"/>
  <w16cex:commentExtensible w16cex:durableId="042BF87D" w16cex:dateUtc="2024-10-25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1E3725E" w16cid:durableId="14BDC240"/>
  <w16cid:commentId w16cid:paraId="4C41A53D" w16cid:durableId="45E1C433"/>
  <w16cid:commentId w16cid:paraId="1FDD00B9" w16cid:durableId="4982CBB7"/>
  <w16cid:commentId w16cid:paraId="3938473C" w16cid:durableId="33D55F84"/>
  <w16cid:commentId w16cid:paraId="41A39080" w16cid:durableId="47D90E48"/>
  <w16cid:commentId w16cid:paraId="63C07635" w16cid:durableId="042BF87D"/>
  <w16cid:commentId w16cid:paraId="3763D7C9" w16cid:durableId="1AEBAB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BED656"/>
    <w:multiLevelType w:val="multilevel"/>
    <w:tmpl w:val="71A41D8E"/>
    <w:lvl w:ilvl="0">
      <w:start w:val="1"/>
      <w:numFmt w:val="decimal"/>
      <w:suff w:val="space"/>
      <w:lvlText w:val="%1."/>
      <w:lvlJc w:val="left"/>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62728D0"/>
    <w:multiLevelType w:val="multilevel"/>
    <w:tmpl w:val="FA4A9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D7E6E"/>
    <w:multiLevelType w:val="singleLevel"/>
    <w:tmpl w:val="13E6D84A"/>
    <w:lvl w:ilvl="0">
      <w:start w:val="4"/>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7D762ED"/>
    <w:multiLevelType w:val="singleLevel"/>
    <w:tmpl w:val="0C463096"/>
    <w:lvl w:ilvl="0">
      <w:start w:val="5"/>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9662D6C"/>
    <w:multiLevelType w:val="multilevel"/>
    <w:tmpl w:val="A2761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F4CAF"/>
    <w:multiLevelType w:val="singleLevel"/>
    <w:tmpl w:val="389E8708"/>
    <w:lvl w:ilvl="0">
      <w:start w:val="1"/>
      <w:numFmt w:val="lowerLetter"/>
      <w:lvlText w:val="%1)"/>
      <w:legacy w:legacy="1" w:legacySpace="0" w:legacyIndent="0"/>
      <w:lvlJc w:val="left"/>
      <w:rPr>
        <w:rFonts w:ascii="Times New Roman" w:hAnsi="Times New Roman" w:cs="Times New Roman" w:hint="default"/>
      </w:rPr>
    </w:lvl>
  </w:abstractNum>
  <w:abstractNum w:abstractNumId="6" w15:restartNumberingAfterBreak="0">
    <w:nsid w:val="1B500706"/>
    <w:multiLevelType w:val="hybridMultilevel"/>
    <w:tmpl w:val="20D852C2"/>
    <w:lvl w:ilvl="0" w:tplc="50AE939C">
      <w:start w:val="4"/>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F17E5"/>
    <w:multiLevelType w:val="hybridMultilevel"/>
    <w:tmpl w:val="D1E4B00C"/>
    <w:lvl w:ilvl="0" w:tplc="68F281F4">
      <w:start w:val="3"/>
      <w:numFmt w:val="bullet"/>
      <w:lvlText w:val="-"/>
      <w:lvlJc w:val="left"/>
      <w:pPr>
        <w:ind w:left="786" w:hanging="360"/>
      </w:pPr>
      <w:rPr>
        <w:rFonts w:ascii="Times New Roman" w:eastAsiaTheme="minorEastAsia"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8" w15:restartNumberingAfterBreak="0">
    <w:nsid w:val="21A91681"/>
    <w:multiLevelType w:val="singleLevel"/>
    <w:tmpl w:val="389E8708"/>
    <w:lvl w:ilvl="0">
      <w:start w:val="1"/>
      <w:numFmt w:val="lowerLetter"/>
      <w:lvlText w:val="%1)"/>
      <w:legacy w:legacy="1" w:legacySpace="0" w:legacyIndent="0"/>
      <w:lvlJc w:val="left"/>
      <w:rPr>
        <w:rFonts w:ascii="Times New Roman" w:hAnsi="Times New Roman" w:cs="Times New Roman" w:hint="default"/>
      </w:rPr>
    </w:lvl>
  </w:abstractNum>
  <w:abstractNum w:abstractNumId="9" w15:restartNumberingAfterBreak="0">
    <w:nsid w:val="23A94095"/>
    <w:multiLevelType w:val="singleLevel"/>
    <w:tmpl w:val="02BE9280"/>
    <w:lvl w:ilvl="0">
      <w:start w:val="1"/>
      <w:numFmt w:val="decimal"/>
      <w:lvlText w:val="%1."/>
      <w:legacy w:legacy="1" w:legacySpace="0" w:legacyIndent="0"/>
      <w:lvlJc w:val="left"/>
      <w:rPr>
        <w:rFonts w:ascii="Times New Roman" w:hAnsi="Times New Roman" w:cs="Times New Roman" w:hint="default"/>
        <w:b w:val="0"/>
        <w:bCs/>
        <w:sz w:val="22"/>
        <w:szCs w:val="22"/>
      </w:rPr>
    </w:lvl>
  </w:abstractNum>
  <w:abstractNum w:abstractNumId="10" w15:restartNumberingAfterBreak="0">
    <w:nsid w:val="24836E10"/>
    <w:multiLevelType w:val="singleLevel"/>
    <w:tmpl w:val="05085938"/>
    <w:lvl w:ilvl="0">
      <w:start w:val="1"/>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24BC6FED"/>
    <w:multiLevelType w:val="singleLevel"/>
    <w:tmpl w:val="30B6FC98"/>
    <w:lvl w:ilvl="0">
      <w:start w:val="2"/>
      <w:numFmt w:val="lowerLetter"/>
      <w:lvlText w:val="%1)"/>
      <w:legacy w:legacy="1" w:legacySpace="0" w:legacyIndent="0"/>
      <w:lvlJc w:val="left"/>
      <w:rPr>
        <w:rFonts w:ascii="Times New Roman" w:hAnsi="Times New Roman" w:cs="Times New Roman" w:hint="default"/>
      </w:rPr>
    </w:lvl>
  </w:abstractNum>
  <w:abstractNum w:abstractNumId="12" w15:restartNumberingAfterBreak="0">
    <w:nsid w:val="25112E93"/>
    <w:multiLevelType w:val="singleLevel"/>
    <w:tmpl w:val="61846E70"/>
    <w:lvl w:ilvl="0">
      <w:start w:val="12"/>
      <w:numFmt w:val="lowerLetter"/>
      <w:lvlText w:val="%1."/>
      <w:legacy w:legacy="1" w:legacySpace="0" w:legacyIndent="0"/>
      <w:lvlJc w:val="left"/>
      <w:rPr>
        <w:rFonts w:ascii="Times New Roman" w:hAnsi="Times New Roman" w:cs="Times New Roman" w:hint="default"/>
        <w:b w:val="0"/>
        <w:bCs w:val="0"/>
      </w:rPr>
    </w:lvl>
  </w:abstractNum>
  <w:abstractNum w:abstractNumId="13" w15:restartNumberingAfterBreak="0">
    <w:nsid w:val="254B62D7"/>
    <w:multiLevelType w:val="singleLevel"/>
    <w:tmpl w:val="389E8708"/>
    <w:lvl w:ilvl="0">
      <w:start w:val="1"/>
      <w:numFmt w:val="lowerLetter"/>
      <w:lvlText w:val="%1)"/>
      <w:legacy w:legacy="1" w:legacySpace="0" w:legacyIndent="0"/>
      <w:lvlJc w:val="left"/>
      <w:rPr>
        <w:rFonts w:ascii="Times New Roman" w:hAnsi="Times New Roman" w:cs="Times New Roman" w:hint="default"/>
      </w:rPr>
    </w:lvl>
  </w:abstractNum>
  <w:abstractNum w:abstractNumId="14" w15:restartNumberingAfterBreak="0">
    <w:nsid w:val="25AF6C76"/>
    <w:multiLevelType w:val="hybridMultilevel"/>
    <w:tmpl w:val="5F4E90EC"/>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270638A4"/>
    <w:multiLevelType w:val="multilevel"/>
    <w:tmpl w:val="328A6410"/>
    <w:lvl w:ilvl="0">
      <w:start w:val="1"/>
      <w:numFmt w:val="decimal"/>
      <w:lvlText w:val="%1."/>
      <w:lvlJc w:val="left"/>
      <w:pPr>
        <w:tabs>
          <w:tab w:val="num" w:pos="878"/>
        </w:tabs>
        <w:ind w:left="737" w:hanging="737"/>
      </w:pPr>
      <w:rPr>
        <w:rFonts w:ascii="Times New Roman" w:hAnsi="Times New Roman" w:cs="Times New Roman" w:hint="default"/>
        <w:b/>
        <w:sz w:val="24"/>
        <w:szCs w:val="24"/>
      </w:rPr>
    </w:lvl>
    <w:lvl w:ilvl="1">
      <w:start w:val="1"/>
      <w:numFmt w:val="decimal"/>
      <w:lvlText w:val="%2."/>
      <w:lvlJc w:val="left"/>
      <w:pPr>
        <w:ind w:left="720" w:hanging="360"/>
      </w:pPr>
      <w:rPr>
        <w:rFonts w:hint="default"/>
      </w:rPr>
    </w:lvl>
    <w:lvl w:ilvl="2">
      <w:start w:val="1"/>
      <w:numFmt w:val="lowerLetter"/>
      <w:lvlText w:val="%3)"/>
      <w:lvlJc w:val="left"/>
      <w:pPr>
        <w:tabs>
          <w:tab w:val="num" w:pos="1134"/>
        </w:tabs>
        <w:ind w:left="1134" w:hanging="397"/>
      </w:pPr>
      <w:rPr>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6" w15:restartNumberingAfterBreak="0">
    <w:nsid w:val="284D4F3B"/>
    <w:multiLevelType w:val="singleLevel"/>
    <w:tmpl w:val="05085938"/>
    <w:lvl w:ilvl="0">
      <w:start w:val="2"/>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A3A1D7B"/>
    <w:multiLevelType w:val="hybridMultilevel"/>
    <w:tmpl w:val="46A22E52"/>
    <w:lvl w:ilvl="0" w:tplc="C756C4B4">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4319E5"/>
    <w:multiLevelType w:val="singleLevel"/>
    <w:tmpl w:val="57CA40B6"/>
    <w:lvl w:ilvl="0">
      <w:start w:val="6"/>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35C876D0"/>
    <w:multiLevelType w:val="singleLevel"/>
    <w:tmpl w:val="C5EA5B6C"/>
    <w:lvl w:ilvl="0">
      <w:start w:val="3"/>
      <w:numFmt w:val="decimal"/>
      <w:lvlText w:val="%1."/>
      <w:legacy w:legacy="1" w:legacySpace="0" w:legacyIndent="0"/>
      <w:lvlJc w:val="left"/>
      <w:rPr>
        <w:rFonts w:ascii="Times New Roman" w:hAnsi="Times New Roman" w:cs="Times New Roman" w:hint="default"/>
      </w:rPr>
    </w:lvl>
  </w:abstractNum>
  <w:abstractNum w:abstractNumId="20" w15:restartNumberingAfterBreak="0">
    <w:nsid w:val="3A756C02"/>
    <w:multiLevelType w:val="multilevel"/>
    <w:tmpl w:val="3BAE07F6"/>
    <w:lvl w:ilvl="0">
      <w:start w:val="1"/>
      <w:numFmt w:val="decimal"/>
      <w:lvlText w:val="%1."/>
      <w:legacy w:legacy="1" w:legacySpace="0" w:legacyIndent="0"/>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E52CF7"/>
    <w:multiLevelType w:val="singleLevel"/>
    <w:tmpl w:val="C5EA5B6C"/>
    <w:lvl w:ilvl="0">
      <w:start w:val="3"/>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DB0BD1"/>
    <w:multiLevelType w:val="multilevel"/>
    <w:tmpl w:val="0EC85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C8662C"/>
    <w:multiLevelType w:val="singleLevel"/>
    <w:tmpl w:val="05085938"/>
    <w:lvl w:ilvl="0">
      <w:start w:val="1"/>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42A85E96"/>
    <w:multiLevelType w:val="hybridMultilevel"/>
    <w:tmpl w:val="2F787806"/>
    <w:lvl w:ilvl="0" w:tplc="4E56B3BE">
      <w:start w:val="2"/>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43235D30"/>
    <w:multiLevelType w:val="multilevel"/>
    <w:tmpl w:val="7A4E9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FA1798"/>
    <w:multiLevelType w:val="hybridMultilevel"/>
    <w:tmpl w:val="BB042724"/>
    <w:lvl w:ilvl="0" w:tplc="08B435B0">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44D73799"/>
    <w:multiLevelType w:val="multilevel"/>
    <w:tmpl w:val="09241D80"/>
    <w:lvl w:ilvl="0">
      <w:start w:val="1"/>
      <w:numFmt w:val="decimal"/>
      <w:lvlText w:val="%1."/>
      <w:lvlJc w:val="left"/>
      <w:pPr>
        <w:tabs>
          <w:tab w:val="num" w:pos="737"/>
        </w:tabs>
        <w:ind w:left="737" w:hanging="736"/>
      </w:pPr>
      <w:rPr>
        <w:rFonts w:ascii="Calibri" w:hAnsi="Calibri" w:hint="default"/>
        <w:b/>
        <w:sz w:val="22"/>
        <w:szCs w:val="22"/>
      </w:rPr>
    </w:lvl>
    <w:lvl w:ilvl="1">
      <w:start w:val="1"/>
      <w:numFmt w:val="upperLetter"/>
      <w:lvlText w:val="%2."/>
      <w:lvlJc w:val="left"/>
      <w:pPr>
        <w:tabs>
          <w:tab w:val="num" w:pos="737"/>
        </w:tabs>
        <w:ind w:left="737" w:hanging="737"/>
      </w:pPr>
      <w:rPr>
        <w:rFonts w:hint="default"/>
        <w:b w:val="0"/>
        <w:sz w:val="24"/>
        <w:szCs w:val="24"/>
      </w:rPr>
    </w:lvl>
    <w:lvl w:ilvl="2">
      <w:start w:val="1"/>
      <w:numFmt w:val="lowerLetter"/>
      <w:lvlText w:val="%3)"/>
      <w:lvlJc w:val="left"/>
      <w:pPr>
        <w:tabs>
          <w:tab w:val="num" w:pos="1134"/>
        </w:tabs>
        <w:ind w:left="1134" w:hanging="397"/>
      </w:pPr>
      <w:rPr>
        <w:rFonts w:ascii="Times New Roman" w:hAnsi="Times New Roman" w:cs="Times New Roman"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45230AF0"/>
    <w:multiLevelType w:val="singleLevel"/>
    <w:tmpl w:val="E47E4438"/>
    <w:lvl w:ilvl="0">
      <w:start w:val="1"/>
      <w:numFmt w:val="decimal"/>
      <w:lvlText w:val="%1."/>
      <w:lvlJc w:val="left"/>
      <w:pPr>
        <w:tabs>
          <w:tab w:val="num" w:pos="450"/>
        </w:tabs>
        <w:ind w:left="450" w:hanging="450"/>
      </w:pPr>
      <w:rPr>
        <w:rFonts w:ascii="Times New Roman" w:hAnsi="Times New Roman" w:cs="Times New Roman"/>
        <w:b w:val="0"/>
        <w:bCs/>
      </w:rPr>
    </w:lvl>
  </w:abstractNum>
  <w:abstractNum w:abstractNumId="29" w15:restartNumberingAfterBreak="0">
    <w:nsid w:val="47193B91"/>
    <w:multiLevelType w:val="singleLevel"/>
    <w:tmpl w:val="AAEEF11E"/>
    <w:lvl w:ilvl="0">
      <w:start w:val="1"/>
      <w:numFmt w:val="decimal"/>
      <w:lvlText w:val="%1."/>
      <w:legacy w:legacy="1" w:legacySpace="0" w:legacyIndent="0"/>
      <w:lvlJc w:val="left"/>
      <w:rPr>
        <w:rFonts w:ascii="Times New Roman" w:hAnsi="Times New Roman" w:cs="Times New Roman" w:hint="default"/>
        <w:b w:val="0"/>
      </w:rPr>
    </w:lvl>
  </w:abstractNum>
  <w:abstractNum w:abstractNumId="30" w15:restartNumberingAfterBreak="0">
    <w:nsid w:val="4AB42F6A"/>
    <w:multiLevelType w:val="hybridMultilevel"/>
    <w:tmpl w:val="9378C85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ABD0815"/>
    <w:multiLevelType w:val="singleLevel"/>
    <w:tmpl w:val="5C6C3846"/>
    <w:lvl w:ilvl="0">
      <w:start w:val="1"/>
      <w:numFmt w:val="decimal"/>
      <w:lvlText w:val="%1."/>
      <w:legacy w:legacy="1" w:legacySpace="0" w:legacyIndent="0"/>
      <w:lvlJc w:val="left"/>
      <w:rPr>
        <w:rFonts w:ascii="Times New Roman" w:eastAsiaTheme="minorHAnsi" w:hAnsi="Times New Roman" w:cs="Times New Roman"/>
      </w:rPr>
    </w:lvl>
  </w:abstractNum>
  <w:abstractNum w:abstractNumId="32" w15:restartNumberingAfterBreak="0">
    <w:nsid w:val="4B8B61F7"/>
    <w:multiLevelType w:val="singleLevel"/>
    <w:tmpl w:val="0C463096"/>
    <w:lvl w:ilvl="0">
      <w:start w:val="5"/>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4C4116EE"/>
    <w:multiLevelType w:val="singleLevel"/>
    <w:tmpl w:val="C5EA5B6C"/>
    <w:lvl w:ilvl="0">
      <w:start w:val="3"/>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4CF1788F"/>
    <w:multiLevelType w:val="singleLevel"/>
    <w:tmpl w:val="05085938"/>
    <w:lvl w:ilvl="0">
      <w:start w:val="2"/>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4E6B1EF9"/>
    <w:multiLevelType w:val="hybridMultilevel"/>
    <w:tmpl w:val="7F3EEF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C47F62"/>
    <w:multiLevelType w:val="hybridMultilevel"/>
    <w:tmpl w:val="918AF232"/>
    <w:lvl w:ilvl="0" w:tplc="11A41866">
      <w:start w:val="1"/>
      <w:numFmt w:val="decimal"/>
      <w:lvlText w:val="%1."/>
      <w:lvlJc w:val="left"/>
      <w:pPr>
        <w:ind w:left="720" w:hanging="360"/>
      </w:pPr>
      <w:rPr>
        <w:rFonts w:ascii="Times New Roman" w:hAnsi="Times New Roman" w:cs="Times New Roman"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32E4160"/>
    <w:multiLevelType w:val="hybridMultilevel"/>
    <w:tmpl w:val="44027400"/>
    <w:lvl w:ilvl="0" w:tplc="041B0017">
      <w:start w:val="1"/>
      <w:numFmt w:val="lowerLetter"/>
      <w:lvlText w:val="%1)"/>
      <w:lvlJc w:val="left"/>
      <w:pPr>
        <w:ind w:left="792" w:hanging="360"/>
      </w:pPr>
      <w:rPr>
        <w:rFonts w:hint="default"/>
      </w:rPr>
    </w:lvl>
    <w:lvl w:ilvl="1" w:tplc="041B0019">
      <w:start w:val="1"/>
      <w:numFmt w:val="lowerLetter"/>
      <w:lvlText w:val="%2."/>
      <w:lvlJc w:val="left"/>
      <w:pPr>
        <w:ind w:left="1512" w:hanging="360"/>
      </w:pPr>
    </w:lvl>
    <w:lvl w:ilvl="2" w:tplc="041B001B">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38" w15:restartNumberingAfterBreak="0">
    <w:nsid w:val="54F63C00"/>
    <w:multiLevelType w:val="multilevel"/>
    <w:tmpl w:val="521A2008"/>
    <w:lvl w:ilvl="0">
      <w:start w:val="1"/>
      <w:numFmt w:val="decimal"/>
      <w:lvlText w:val="%1."/>
      <w:legacy w:legacy="1" w:legacySpace="0" w:legacyIndent="0"/>
      <w:lvlJc w:val="left"/>
      <w:rPr>
        <w:rFonts w:ascii="Times New Roman" w:hAnsi="Times New Roman"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0295571"/>
    <w:multiLevelType w:val="singleLevel"/>
    <w:tmpl w:val="0C463096"/>
    <w:lvl w:ilvl="0">
      <w:start w:val="5"/>
      <w:numFmt w:val="decimal"/>
      <w:lvlText w:val="%1."/>
      <w:legacy w:legacy="1" w:legacySpace="0" w:legacyIndent="0"/>
      <w:lvlJc w:val="left"/>
      <w:rPr>
        <w:rFonts w:ascii="Times New Roman" w:hAnsi="Times New Roman" w:cs="Times New Roman" w:hint="default"/>
      </w:rPr>
    </w:lvl>
  </w:abstractNum>
  <w:abstractNum w:abstractNumId="40" w15:restartNumberingAfterBreak="0">
    <w:nsid w:val="64A14339"/>
    <w:multiLevelType w:val="multilevel"/>
    <w:tmpl w:val="06C02F6A"/>
    <w:lvl w:ilvl="0">
      <w:start w:val="1"/>
      <w:numFmt w:val="decimal"/>
      <w:pStyle w:val="MLNadpislnku"/>
      <w:lvlText w:val="%1."/>
      <w:lvlJc w:val="left"/>
      <w:pPr>
        <w:tabs>
          <w:tab w:val="num" w:pos="878"/>
        </w:tabs>
        <w:ind w:left="737" w:hanging="737"/>
      </w:pPr>
      <w:rPr>
        <w:rFonts w:ascii="Times New Roman" w:hAnsi="Times New Roman" w:cs="Times New Roman" w:hint="default"/>
        <w:b/>
        <w:sz w:val="24"/>
        <w:szCs w:val="24"/>
      </w:rPr>
    </w:lvl>
    <w:lvl w:ilvl="1">
      <w:start w:val="1"/>
      <w:numFmt w:val="decimal"/>
      <w:pStyle w:val="MLOdsek"/>
      <w:lvlText w:val="%1.%2"/>
      <w:lvlJc w:val="left"/>
      <w:pPr>
        <w:tabs>
          <w:tab w:val="num" w:pos="1588"/>
        </w:tabs>
        <w:ind w:left="1304" w:hanging="737"/>
      </w:pPr>
      <w:rPr>
        <w:b w:val="0"/>
        <w:sz w:val="24"/>
        <w:szCs w:val="24"/>
      </w:rPr>
    </w:lvl>
    <w:lvl w:ilvl="2">
      <w:start w:val="1"/>
      <w:numFmt w:val="lowerLetter"/>
      <w:lvlText w:val="%3)"/>
      <w:lvlJc w:val="left"/>
      <w:pPr>
        <w:tabs>
          <w:tab w:val="num" w:pos="1134"/>
        </w:tabs>
        <w:ind w:left="1134" w:hanging="397"/>
      </w:pPr>
      <w:rPr>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1" w15:restartNumberingAfterBreak="0">
    <w:nsid w:val="67B42434"/>
    <w:multiLevelType w:val="singleLevel"/>
    <w:tmpl w:val="30B6FC98"/>
    <w:lvl w:ilvl="0">
      <w:start w:val="2"/>
      <w:numFmt w:val="lowerLetter"/>
      <w:lvlText w:val="%1)"/>
      <w:legacy w:legacy="1" w:legacySpace="0" w:legacyIndent="0"/>
      <w:lvlJc w:val="left"/>
      <w:rPr>
        <w:rFonts w:ascii="Times New Roman" w:hAnsi="Times New Roman" w:cs="Times New Roman" w:hint="default"/>
      </w:rPr>
    </w:lvl>
  </w:abstractNum>
  <w:abstractNum w:abstractNumId="42" w15:restartNumberingAfterBreak="0">
    <w:nsid w:val="69F82651"/>
    <w:multiLevelType w:val="multilevel"/>
    <w:tmpl w:val="034E47AE"/>
    <w:lvl w:ilvl="0">
      <w:start w:val="1"/>
      <w:numFmt w:val="decimal"/>
      <w:lvlText w:val="%1."/>
      <w:legacy w:legacy="1" w:legacySpace="0" w:legacyIndent="0"/>
      <w:lvlJc w:val="left"/>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tabs>
          <w:tab w:val="num" w:pos="1134"/>
        </w:tabs>
        <w:ind w:left="1134" w:hanging="397"/>
      </w:pPr>
      <w:rPr>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3" w15:restartNumberingAfterBreak="0">
    <w:nsid w:val="6D4361EC"/>
    <w:multiLevelType w:val="singleLevel"/>
    <w:tmpl w:val="DEE6A938"/>
    <w:lvl w:ilvl="0">
      <w:start w:val="9"/>
      <w:numFmt w:val="decimal"/>
      <w:lvlText w:val="%1."/>
      <w:legacy w:legacy="1" w:legacySpace="0" w:legacyIndent="0"/>
      <w:lvlJc w:val="left"/>
      <w:rPr>
        <w:rFonts w:ascii="Times New Roman" w:hAnsi="Times New Roman" w:cs="Times New Roman" w:hint="default"/>
      </w:rPr>
    </w:lvl>
  </w:abstractNum>
  <w:abstractNum w:abstractNumId="44" w15:restartNumberingAfterBreak="0">
    <w:nsid w:val="70A65F35"/>
    <w:multiLevelType w:val="hybridMultilevel"/>
    <w:tmpl w:val="FC0ABC72"/>
    <w:lvl w:ilvl="0" w:tplc="041B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5" w15:restartNumberingAfterBreak="0">
    <w:nsid w:val="7A223FE3"/>
    <w:multiLevelType w:val="hybridMultilevel"/>
    <w:tmpl w:val="34B09BBA"/>
    <w:lvl w:ilvl="0" w:tplc="AFB2E64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F8614D8"/>
    <w:multiLevelType w:val="multilevel"/>
    <w:tmpl w:val="8892B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9"/>
    <w:lvlOverride w:ilvl="0">
      <w:lvl w:ilvl="0">
        <w:start w:val="2"/>
        <w:numFmt w:val="decimal"/>
        <w:lvlText w:val="%1."/>
        <w:legacy w:legacy="1" w:legacySpace="0" w:legacyIndent="0"/>
        <w:lvlJc w:val="left"/>
        <w:rPr>
          <w:rFonts w:ascii="Times New Roman" w:hAnsi="Times New Roman" w:cs="Times New Roman" w:hint="default"/>
        </w:rPr>
      </w:lvl>
    </w:lvlOverride>
  </w:num>
  <w:num w:numId="3">
    <w:abstractNumId w:val="21"/>
  </w:num>
  <w:num w:numId="4">
    <w:abstractNumId w:val="45"/>
  </w:num>
  <w:num w:numId="5">
    <w:abstractNumId w:val="23"/>
  </w:num>
  <w:num w:numId="6">
    <w:abstractNumId w:val="5"/>
  </w:num>
  <w:num w:numId="7">
    <w:abstractNumId w:val="11"/>
  </w:num>
  <w:num w:numId="8">
    <w:abstractNumId w:val="33"/>
  </w:num>
  <w:num w:numId="9">
    <w:abstractNumId w:val="8"/>
  </w:num>
  <w:num w:numId="10">
    <w:abstractNumId w:val="41"/>
  </w:num>
  <w:num w:numId="11">
    <w:abstractNumId w:val="2"/>
  </w:num>
  <w:num w:numId="12">
    <w:abstractNumId w:val="13"/>
  </w:num>
  <w:num w:numId="13">
    <w:abstractNumId w:val="32"/>
  </w:num>
  <w:num w:numId="14">
    <w:abstractNumId w:val="10"/>
  </w:num>
  <w:num w:numId="15">
    <w:abstractNumId w:val="34"/>
  </w:num>
  <w:num w:numId="16">
    <w:abstractNumId w:val="3"/>
  </w:num>
  <w:num w:numId="17">
    <w:abstractNumId w:val="18"/>
  </w:num>
  <w:num w:numId="18">
    <w:abstractNumId w:val="18"/>
    <w:lvlOverride w:ilvl="0">
      <w:lvl w:ilvl="0">
        <w:start w:val="7"/>
        <w:numFmt w:val="decimal"/>
        <w:lvlText w:val="%1."/>
        <w:legacy w:legacy="1" w:legacySpace="0" w:legacyIndent="0"/>
        <w:lvlJc w:val="left"/>
        <w:rPr>
          <w:rFonts w:ascii="Times New Roman" w:hAnsi="Times New Roman" w:cs="Times New Roman" w:hint="default"/>
        </w:rPr>
      </w:lvl>
    </w:lvlOverride>
  </w:num>
  <w:num w:numId="19">
    <w:abstractNumId w:val="18"/>
    <w:lvlOverride w:ilvl="0">
      <w:lvl w:ilvl="0">
        <w:start w:val="8"/>
        <w:numFmt w:val="decimal"/>
        <w:lvlText w:val="%1."/>
        <w:legacy w:legacy="1" w:legacySpace="0" w:legacyIndent="0"/>
        <w:lvlJc w:val="left"/>
        <w:rPr>
          <w:rFonts w:ascii="Times New Roman" w:hAnsi="Times New Roman" w:cs="Times New Roman" w:hint="default"/>
        </w:rPr>
      </w:lvl>
    </w:lvlOverride>
  </w:num>
  <w:num w:numId="20">
    <w:abstractNumId w:val="43"/>
  </w:num>
  <w:num w:numId="21">
    <w:abstractNumId w:val="20"/>
  </w:num>
  <w:num w:numId="22">
    <w:abstractNumId w:val="42"/>
  </w:num>
  <w:num w:numId="23">
    <w:abstractNumId w:val="16"/>
  </w:num>
  <w:num w:numId="24">
    <w:abstractNumId w:val="19"/>
  </w:num>
  <w:num w:numId="25">
    <w:abstractNumId w:val="31"/>
  </w:num>
  <w:num w:numId="26">
    <w:abstractNumId w:val="12"/>
  </w:num>
  <w:num w:numId="27">
    <w:abstractNumId w:val="38"/>
  </w:num>
  <w:num w:numId="28">
    <w:abstractNumId w:val="39"/>
    <w:lvlOverride w:ilvl="0">
      <w:lvl w:ilvl="0">
        <w:start w:val="6"/>
        <w:numFmt w:val="decimal"/>
        <w:lvlText w:val="%1."/>
        <w:legacy w:legacy="1" w:legacySpace="0" w:legacyIndent="0"/>
        <w:lvlJc w:val="left"/>
        <w:rPr>
          <w:rFonts w:ascii="Times New Roman" w:hAnsi="Times New Roman" w:cs="Times New Roman" w:hint="default"/>
        </w:rPr>
      </w:lvl>
    </w:lvlOverride>
  </w:num>
  <w:num w:numId="29">
    <w:abstractNumId w:val="9"/>
  </w:num>
  <w:num w:numId="30">
    <w:abstractNumId w:val="40"/>
  </w:num>
  <w:num w:numId="31">
    <w:abstractNumId w:val="35"/>
  </w:num>
  <w:num w:numId="32">
    <w:abstractNumId w:val="30"/>
  </w:num>
  <w:num w:numId="33">
    <w:abstractNumId w:val="46"/>
  </w:num>
  <w:num w:numId="34">
    <w:abstractNumId w:val="27"/>
  </w:num>
  <w:num w:numId="35">
    <w:abstractNumId w:val="0"/>
  </w:num>
  <w:num w:numId="36">
    <w:abstractNumId w:val="4"/>
  </w:num>
  <w:num w:numId="37">
    <w:abstractNumId w:val="7"/>
  </w:num>
  <w:num w:numId="38">
    <w:abstractNumId w:val="1"/>
  </w:num>
  <w:num w:numId="39">
    <w:abstractNumId w:val="22"/>
  </w:num>
  <w:num w:numId="40">
    <w:abstractNumId w:val="15"/>
  </w:num>
  <w:num w:numId="41">
    <w:abstractNumId w:val="36"/>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4"/>
  </w:num>
  <w:num w:numId="46">
    <w:abstractNumId w:val="44"/>
  </w:num>
  <w:num w:numId="47">
    <w:abstractNumId w:val="25"/>
  </w:num>
  <w:num w:numId="48">
    <w:abstractNumId w:val="6"/>
  </w:num>
  <w:num w:numId="49">
    <w:abstractNumId w:val="28"/>
  </w:num>
  <w:num w:numId="50">
    <w:abstractNumId w:val="24"/>
  </w:num>
  <w:num w:numId="51">
    <w:abstractNumId w:val="26"/>
  </w:num>
  <w:num w:numId="52">
    <w:abstractNumId w:val="40"/>
  </w:num>
  <w:num w:numId="53">
    <w:abstractNumId w:val="40"/>
  </w:num>
  <w:num w:numId="54">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B2"/>
    <w:rsid w:val="00011507"/>
    <w:rsid w:val="00041198"/>
    <w:rsid w:val="00052209"/>
    <w:rsid w:val="00076EA6"/>
    <w:rsid w:val="00083CE8"/>
    <w:rsid w:val="000E754D"/>
    <w:rsid w:val="001068D7"/>
    <w:rsid w:val="00106FF6"/>
    <w:rsid w:val="00113F0D"/>
    <w:rsid w:val="00140D85"/>
    <w:rsid w:val="001418AA"/>
    <w:rsid w:val="001453F7"/>
    <w:rsid w:val="0016005B"/>
    <w:rsid w:val="00181260"/>
    <w:rsid w:val="00195209"/>
    <w:rsid w:val="001A1A18"/>
    <w:rsid w:val="001B0915"/>
    <w:rsid w:val="001B2288"/>
    <w:rsid w:val="001F4615"/>
    <w:rsid w:val="00230B5A"/>
    <w:rsid w:val="0023294F"/>
    <w:rsid w:val="00262B8C"/>
    <w:rsid w:val="002F0444"/>
    <w:rsid w:val="002F063A"/>
    <w:rsid w:val="002F4C49"/>
    <w:rsid w:val="00305C04"/>
    <w:rsid w:val="003205CD"/>
    <w:rsid w:val="00340109"/>
    <w:rsid w:val="00347037"/>
    <w:rsid w:val="0036463D"/>
    <w:rsid w:val="00373EC8"/>
    <w:rsid w:val="00390B2B"/>
    <w:rsid w:val="003A1989"/>
    <w:rsid w:val="003B5E60"/>
    <w:rsid w:val="003D77B2"/>
    <w:rsid w:val="0041248B"/>
    <w:rsid w:val="00487B99"/>
    <w:rsid w:val="004A2F40"/>
    <w:rsid w:val="004B322F"/>
    <w:rsid w:val="0051259A"/>
    <w:rsid w:val="005240EC"/>
    <w:rsid w:val="00544450"/>
    <w:rsid w:val="00581F70"/>
    <w:rsid w:val="00582B6A"/>
    <w:rsid w:val="00591359"/>
    <w:rsid w:val="005E1D46"/>
    <w:rsid w:val="005E34D7"/>
    <w:rsid w:val="00603BC5"/>
    <w:rsid w:val="0062507F"/>
    <w:rsid w:val="00660FD5"/>
    <w:rsid w:val="00671C68"/>
    <w:rsid w:val="00680A94"/>
    <w:rsid w:val="0069237F"/>
    <w:rsid w:val="006A0DDD"/>
    <w:rsid w:val="006E2A7C"/>
    <w:rsid w:val="00737548"/>
    <w:rsid w:val="00745C1D"/>
    <w:rsid w:val="00762A97"/>
    <w:rsid w:val="00772A47"/>
    <w:rsid w:val="00772B3E"/>
    <w:rsid w:val="00797992"/>
    <w:rsid w:val="007A0F47"/>
    <w:rsid w:val="007C4056"/>
    <w:rsid w:val="007D57A6"/>
    <w:rsid w:val="007E7574"/>
    <w:rsid w:val="007F3942"/>
    <w:rsid w:val="007F4D96"/>
    <w:rsid w:val="008179CB"/>
    <w:rsid w:val="008A2610"/>
    <w:rsid w:val="008A47EC"/>
    <w:rsid w:val="008C22F2"/>
    <w:rsid w:val="009179C1"/>
    <w:rsid w:val="00921653"/>
    <w:rsid w:val="00934B05"/>
    <w:rsid w:val="009514B7"/>
    <w:rsid w:val="0095500A"/>
    <w:rsid w:val="00963CD7"/>
    <w:rsid w:val="009D3A3B"/>
    <w:rsid w:val="009D7BDC"/>
    <w:rsid w:val="009E48A0"/>
    <w:rsid w:val="009E6133"/>
    <w:rsid w:val="00A10009"/>
    <w:rsid w:val="00A25156"/>
    <w:rsid w:val="00A26B52"/>
    <w:rsid w:val="00A507A9"/>
    <w:rsid w:val="00A65BCA"/>
    <w:rsid w:val="00A91A2C"/>
    <w:rsid w:val="00A94A2C"/>
    <w:rsid w:val="00AA3439"/>
    <w:rsid w:val="00AC447A"/>
    <w:rsid w:val="00AE0DB0"/>
    <w:rsid w:val="00B131A3"/>
    <w:rsid w:val="00B37C4A"/>
    <w:rsid w:val="00B410D1"/>
    <w:rsid w:val="00B62543"/>
    <w:rsid w:val="00B63521"/>
    <w:rsid w:val="00BA25A3"/>
    <w:rsid w:val="00C02611"/>
    <w:rsid w:val="00C0688B"/>
    <w:rsid w:val="00C1288F"/>
    <w:rsid w:val="00C505EF"/>
    <w:rsid w:val="00C66519"/>
    <w:rsid w:val="00C82B2A"/>
    <w:rsid w:val="00CD0AFF"/>
    <w:rsid w:val="00D14085"/>
    <w:rsid w:val="00D2339A"/>
    <w:rsid w:val="00D36590"/>
    <w:rsid w:val="00D90EA0"/>
    <w:rsid w:val="00D96F4C"/>
    <w:rsid w:val="00DC1EA4"/>
    <w:rsid w:val="00DE4248"/>
    <w:rsid w:val="00DF51B0"/>
    <w:rsid w:val="00E11AF1"/>
    <w:rsid w:val="00E47572"/>
    <w:rsid w:val="00E60094"/>
    <w:rsid w:val="00E73D3A"/>
    <w:rsid w:val="00E86A06"/>
    <w:rsid w:val="00EB6FAC"/>
    <w:rsid w:val="00ED5738"/>
    <w:rsid w:val="00EF32AE"/>
    <w:rsid w:val="00F0471D"/>
    <w:rsid w:val="00F2703D"/>
    <w:rsid w:val="00F55343"/>
    <w:rsid w:val="00F571A1"/>
    <w:rsid w:val="00F6069E"/>
    <w:rsid w:val="00F72958"/>
    <w:rsid w:val="00F96FD8"/>
    <w:rsid w:val="00FA6A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B4B6"/>
  <w15:chartTrackingRefBased/>
  <w15:docId w15:val="{AF57A3C5-487F-4D08-96F5-8D38A8E3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2B3E"/>
  </w:style>
  <w:style w:type="paragraph" w:styleId="Nadpis1">
    <w:name w:val="heading 1"/>
    <w:basedOn w:val="Normlny"/>
    <w:next w:val="Normlny"/>
    <w:link w:val="Nadpis1Char"/>
    <w:uiPriority w:val="9"/>
    <w:qFormat/>
    <w:rsid w:val="00A91A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y"/>
    <w:next w:val="Normlny"/>
    <w:link w:val="Nadpis4Char"/>
    <w:qFormat/>
    <w:rsid w:val="00E47572"/>
    <w:pPr>
      <w:keepNext/>
      <w:spacing w:after="0" w:line="240" w:lineRule="auto"/>
      <w:jc w:val="center"/>
      <w:outlineLvl w:val="3"/>
    </w:pPr>
    <w:rPr>
      <w:rFonts w:ascii="Times New Roman" w:eastAsia="Times New Roman" w:hAnsi="Times New Roman" w:cs="Times New Roman"/>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
    <w:name w:val="Štýl"/>
    <w:rsid w:val="003D77B2"/>
    <w:pPr>
      <w:widowControl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customStyle="1" w:styleId="MLNadpislnku">
    <w:name w:val="ML Nadpis článku"/>
    <w:basedOn w:val="Normlny"/>
    <w:qFormat/>
    <w:rsid w:val="003D77B2"/>
    <w:pPr>
      <w:keepNext/>
      <w:numPr>
        <w:numId w:val="30"/>
      </w:numPr>
      <w:spacing w:before="480" w:after="120" w:line="280" w:lineRule="atLeast"/>
      <w:outlineLvl w:val="0"/>
    </w:pPr>
    <w:rPr>
      <w:rFonts w:eastAsiaTheme="minorEastAsia"/>
      <w:b/>
      <w:bCs/>
    </w:rPr>
  </w:style>
  <w:style w:type="paragraph" w:customStyle="1" w:styleId="MLOdsek">
    <w:name w:val="ML Odsek"/>
    <w:basedOn w:val="Normlny"/>
    <w:link w:val="MLOdsekChar"/>
    <w:qFormat/>
    <w:rsid w:val="003D77B2"/>
    <w:pPr>
      <w:numPr>
        <w:ilvl w:val="1"/>
        <w:numId w:val="30"/>
      </w:numPr>
      <w:spacing w:after="120" w:line="280" w:lineRule="atLeast"/>
      <w:jc w:val="both"/>
    </w:pPr>
    <w:rPr>
      <w:rFonts w:eastAsia="Times New Roman"/>
      <w:lang w:eastAsia="cs-CZ"/>
    </w:rPr>
  </w:style>
  <w:style w:type="character" w:customStyle="1" w:styleId="MLOdsekChar">
    <w:name w:val="ML Odsek Char"/>
    <w:basedOn w:val="Predvolenpsmoodseku"/>
    <w:link w:val="MLOdsek"/>
    <w:rsid w:val="003D77B2"/>
    <w:rPr>
      <w:rFonts w:eastAsia="Times New Roman"/>
      <w:lang w:eastAsia="cs-CZ"/>
    </w:rPr>
  </w:style>
  <w:style w:type="character" w:customStyle="1" w:styleId="Zkladntext2">
    <w:name w:val="Základní text (2)_"/>
    <w:basedOn w:val="Predvolenpsmoodseku"/>
    <w:link w:val="Zkladntext20"/>
    <w:rsid w:val="00A65BCA"/>
    <w:rPr>
      <w:rFonts w:ascii="Times New Roman" w:eastAsia="Times New Roman" w:hAnsi="Times New Roman" w:cs="Times New Roman"/>
      <w:shd w:val="clear" w:color="auto" w:fill="FFFFFF"/>
    </w:rPr>
  </w:style>
  <w:style w:type="character" w:customStyle="1" w:styleId="Zkladntext2Kurzva">
    <w:name w:val="Základní text (2) + Kurzíva"/>
    <w:basedOn w:val="Zkladntext2"/>
    <w:rsid w:val="00A65BCA"/>
    <w:rPr>
      <w:rFonts w:ascii="Times New Roman" w:eastAsia="Times New Roman" w:hAnsi="Times New Roman" w:cs="Times New Roman"/>
      <w:i/>
      <w:iCs/>
      <w:color w:val="000000"/>
      <w:spacing w:val="0"/>
      <w:w w:val="100"/>
      <w:position w:val="0"/>
      <w:sz w:val="24"/>
      <w:szCs w:val="24"/>
      <w:shd w:val="clear" w:color="auto" w:fill="FFFFFF"/>
      <w:lang w:val="sk-SK" w:eastAsia="sk-SK" w:bidi="sk-SK"/>
    </w:rPr>
  </w:style>
  <w:style w:type="paragraph" w:customStyle="1" w:styleId="Zkladntext20">
    <w:name w:val="Základní text (2)"/>
    <w:basedOn w:val="Normlny"/>
    <w:link w:val="Zkladntext2"/>
    <w:rsid w:val="00A65BCA"/>
    <w:pPr>
      <w:widowControl w:val="0"/>
      <w:shd w:val="clear" w:color="auto" w:fill="FFFFFF"/>
      <w:spacing w:after="580" w:line="274" w:lineRule="exact"/>
      <w:ind w:hanging="2140"/>
    </w:pPr>
    <w:rPr>
      <w:rFonts w:ascii="Times New Roman" w:eastAsia="Times New Roman" w:hAnsi="Times New Roman" w:cs="Times New Roman"/>
    </w:rPr>
  </w:style>
  <w:style w:type="character" w:styleId="Odkaznakomentr">
    <w:name w:val="annotation reference"/>
    <w:basedOn w:val="Predvolenpsmoodseku"/>
    <w:semiHidden/>
    <w:unhideWhenUsed/>
    <w:rsid w:val="00D96F4C"/>
    <w:rPr>
      <w:sz w:val="16"/>
      <w:szCs w:val="16"/>
    </w:rPr>
  </w:style>
  <w:style w:type="paragraph" w:styleId="Textkomentra">
    <w:name w:val="annotation text"/>
    <w:basedOn w:val="Normlny"/>
    <w:link w:val="TextkomentraChar"/>
    <w:unhideWhenUsed/>
    <w:rsid w:val="00D96F4C"/>
    <w:pPr>
      <w:spacing w:line="240" w:lineRule="auto"/>
    </w:pPr>
    <w:rPr>
      <w:sz w:val="20"/>
      <w:szCs w:val="20"/>
    </w:rPr>
  </w:style>
  <w:style w:type="character" w:customStyle="1" w:styleId="TextkomentraChar">
    <w:name w:val="Text komentára Char"/>
    <w:basedOn w:val="Predvolenpsmoodseku"/>
    <w:link w:val="Textkomentra"/>
    <w:rsid w:val="00D96F4C"/>
    <w:rPr>
      <w:sz w:val="20"/>
      <w:szCs w:val="20"/>
    </w:rPr>
  </w:style>
  <w:style w:type="paragraph" w:styleId="Predmetkomentra">
    <w:name w:val="annotation subject"/>
    <w:basedOn w:val="Textkomentra"/>
    <w:next w:val="Textkomentra"/>
    <w:link w:val="PredmetkomentraChar"/>
    <w:uiPriority w:val="99"/>
    <w:semiHidden/>
    <w:unhideWhenUsed/>
    <w:rsid w:val="00D96F4C"/>
    <w:rPr>
      <w:b/>
      <w:bCs/>
    </w:rPr>
  </w:style>
  <w:style w:type="character" w:customStyle="1" w:styleId="PredmetkomentraChar">
    <w:name w:val="Predmet komentára Char"/>
    <w:basedOn w:val="TextkomentraChar"/>
    <w:link w:val="Predmetkomentra"/>
    <w:uiPriority w:val="99"/>
    <w:semiHidden/>
    <w:rsid w:val="00D96F4C"/>
    <w:rPr>
      <w:b/>
      <w:bCs/>
      <w:sz w:val="20"/>
      <w:szCs w:val="20"/>
    </w:rPr>
  </w:style>
  <w:style w:type="paragraph" w:styleId="Textbubliny">
    <w:name w:val="Balloon Text"/>
    <w:basedOn w:val="Normlny"/>
    <w:link w:val="TextbublinyChar"/>
    <w:uiPriority w:val="99"/>
    <w:semiHidden/>
    <w:unhideWhenUsed/>
    <w:rsid w:val="00D96F4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96F4C"/>
    <w:rPr>
      <w:rFonts w:ascii="Segoe UI" w:hAnsi="Segoe UI" w:cs="Segoe UI"/>
      <w:sz w:val="18"/>
      <w:szCs w:val="18"/>
    </w:rPr>
  </w:style>
  <w:style w:type="paragraph" w:customStyle="1" w:styleId="Default">
    <w:name w:val="Default"/>
    <w:rsid w:val="002F04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sek zoznamu2 Char,List Paragraph Char,ODRAZKY PRVA UROVEN Char,Odsek Char,Bullet Number Char,Bullet List Char,FooterText Char,numbered Char,List Paragraph1 Char,Paragraphe de liste1 Char,Bulletr List Paragraph Char"/>
    <w:link w:val="Odsekzoznamu"/>
    <w:uiPriority w:val="34"/>
    <w:qFormat/>
    <w:locked/>
    <w:rsid w:val="002F0444"/>
    <w:rPr>
      <w:rFonts w:ascii="Times New Roman" w:eastAsia="Times New Roman" w:hAnsi="Times New Roman" w:cs="Times New Roman"/>
      <w:sz w:val="24"/>
      <w:szCs w:val="24"/>
      <w:lang w:eastAsia="sk-SK"/>
    </w:rPr>
  </w:style>
  <w:style w:type="paragraph" w:styleId="Odsekzoznamu">
    <w:name w:val="List Paragraph"/>
    <w:aliases w:val="body,Odsek zoznamu2,List Paragraph,ODRAZKY PRVA UROVEN,Odsek,Bullet Number,Bullet List,FooterText,numbered,List Paragraph1,Paragraphe de liste1,Bulletr List Paragraph,列出段落,列出段落1,List Paragraph2,List Paragraph21,Listeafsnit1,lp1,lp11"/>
    <w:basedOn w:val="Normlny"/>
    <w:link w:val="OdsekzoznamuChar"/>
    <w:uiPriority w:val="34"/>
    <w:qFormat/>
    <w:rsid w:val="002F0444"/>
    <w:pPr>
      <w:spacing w:after="0" w:line="240" w:lineRule="auto"/>
      <w:ind w:left="720"/>
    </w:pPr>
    <w:rPr>
      <w:rFonts w:ascii="Times New Roman" w:eastAsia="Times New Roman" w:hAnsi="Times New Roman" w:cs="Times New Roman"/>
      <w:sz w:val="24"/>
      <w:szCs w:val="24"/>
      <w:lang w:eastAsia="sk-SK"/>
    </w:rPr>
  </w:style>
  <w:style w:type="character" w:customStyle="1" w:styleId="Nadpis3">
    <w:name w:val="Nadpis #3_"/>
    <w:basedOn w:val="Predvolenpsmoodseku"/>
    <w:link w:val="Nadpis30"/>
    <w:rsid w:val="00F6069E"/>
    <w:rPr>
      <w:rFonts w:ascii="Times New Roman" w:eastAsia="Times New Roman" w:hAnsi="Times New Roman" w:cs="Times New Roman"/>
      <w:b/>
      <w:bCs/>
      <w:shd w:val="clear" w:color="auto" w:fill="FFFFFF"/>
    </w:rPr>
  </w:style>
  <w:style w:type="paragraph" w:customStyle="1" w:styleId="Nadpis30">
    <w:name w:val="Nadpis #3"/>
    <w:basedOn w:val="Normlny"/>
    <w:link w:val="Nadpis3"/>
    <w:rsid w:val="00F6069E"/>
    <w:pPr>
      <w:widowControl w:val="0"/>
      <w:shd w:val="clear" w:color="auto" w:fill="FFFFFF"/>
      <w:spacing w:before="580" w:after="0" w:line="274" w:lineRule="exact"/>
      <w:ind w:hanging="2140"/>
      <w:outlineLvl w:val="2"/>
    </w:pPr>
    <w:rPr>
      <w:rFonts w:ascii="Times New Roman" w:eastAsia="Times New Roman" w:hAnsi="Times New Roman" w:cs="Times New Roman"/>
      <w:b/>
      <w:bCs/>
    </w:rPr>
  </w:style>
  <w:style w:type="character" w:styleId="Hypertextovprepojenie">
    <w:name w:val="Hyperlink"/>
    <w:basedOn w:val="Predvolenpsmoodseku"/>
    <w:uiPriority w:val="99"/>
    <w:unhideWhenUsed/>
    <w:rsid w:val="00F6069E"/>
    <w:rPr>
      <w:color w:val="0563C1" w:themeColor="hyperlink"/>
      <w:u w:val="single"/>
    </w:rPr>
  </w:style>
  <w:style w:type="character" w:customStyle="1" w:styleId="Nadpis4Char">
    <w:name w:val="Nadpis 4 Char"/>
    <w:basedOn w:val="Predvolenpsmoodseku"/>
    <w:link w:val="Nadpis4"/>
    <w:rsid w:val="00E47572"/>
    <w:rPr>
      <w:rFonts w:ascii="Times New Roman" w:eastAsia="Times New Roman" w:hAnsi="Times New Roman" w:cs="Times New Roman"/>
      <w:sz w:val="28"/>
      <w:szCs w:val="28"/>
      <w:lang w:eastAsia="sk-SK"/>
    </w:rPr>
  </w:style>
  <w:style w:type="character" w:customStyle="1" w:styleId="Nadpis1Char">
    <w:name w:val="Nadpis 1 Char"/>
    <w:basedOn w:val="Predvolenpsmoodseku"/>
    <w:link w:val="Nadpis1"/>
    <w:uiPriority w:val="9"/>
    <w:rsid w:val="00A91A2C"/>
    <w:rPr>
      <w:rFonts w:asciiTheme="majorHAnsi" w:eastAsiaTheme="majorEastAsia" w:hAnsiTheme="majorHAnsi" w:cstheme="majorBidi"/>
      <w:color w:val="2E74B5" w:themeColor="accent1" w:themeShade="BF"/>
      <w:sz w:val="32"/>
      <w:szCs w:val="32"/>
    </w:rPr>
  </w:style>
  <w:style w:type="paragraph" w:styleId="Revzia">
    <w:name w:val="Revision"/>
    <w:hidden/>
    <w:uiPriority w:val="99"/>
    <w:semiHidden/>
    <w:rsid w:val="008C22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04075">
      <w:bodyDiv w:val="1"/>
      <w:marLeft w:val="0"/>
      <w:marRight w:val="0"/>
      <w:marTop w:val="0"/>
      <w:marBottom w:val="0"/>
      <w:divBdr>
        <w:top w:val="none" w:sz="0" w:space="0" w:color="auto"/>
        <w:left w:val="none" w:sz="0" w:space="0" w:color="auto"/>
        <w:bottom w:val="none" w:sz="0" w:space="0" w:color="auto"/>
        <w:right w:val="none" w:sz="0" w:space="0" w:color="auto"/>
      </w:divBdr>
    </w:div>
    <w:div w:id="16925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E43D5-9BE4-440B-8C87-00A39A1B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6412</Words>
  <Characters>36553</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42880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Koleková Dana</dc:creator>
  <cp:keywords/>
  <dc:description/>
  <cp:lastModifiedBy>paulina KP. kovacova</cp:lastModifiedBy>
  <cp:revision>6</cp:revision>
  <cp:lastPrinted>2024-10-28T05:26:00Z</cp:lastPrinted>
  <dcterms:created xsi:type="dcterms:W3CDTF">2024-10-25T15:32:00Z</dcterms:created>
  <dcterms:modified xsi:type="dcterms:W3CDTF">2024-10-28T05:35:00Z</dcterms:modified>
</cp:coreProperties>
</file>