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E8" w:rsidRPr="00D42050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b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ab/>
        <w:t>Dodatok k zmluve</w:t>
      </w:r>
      <w:r w:rsidRPr="00D42050">
        <w:rPr>
          <w:rFonts w:ascii="Arial" w:hAnsi="Arial" w:cs="Arial"/>
          <w:b/>
          <w:bCs/>
          <w:sz w:val="24"/>
          <w:szCs w:val="24"/>
        </w:rPr>
        <w:t xml:space="preserve"> o poskytnutí ubytovania odídencovi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F625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4F11E8" w:rsidRPr="003F5487" w:rsidRDefault="004F11E8" w:rsidP="004F11E8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F11E8" w:rsidRPr="004C7AD6" w:rsidTr="00BB6B1B">
        <w:trPr>
          <w:trHeight w:val="210"/>
        </w:trPr>
        <w:tc>
          <w:tcPr>
            <w:tcW w:w="8940" w:type="dxa"/>
            <w:shd w:val="clear" w:color="auto" w:fill="EEECE1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3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8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:rsidR="004F11E8" w:rsidRPr="008828FA" w:rsidRDefault="004F11E8" w:rsidP="004F11E8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F11E8" w:rsidRPr="004C7AD6" w:rsidTr="00BB6B1B">
        <w:trPr>
          <w:trHeight w:val="210"/>
        </w:trPr>
        <w:tc>
          <w:tcPr>
            <w:tcW w:w="8940" w:type="dxa"/>
            <w:shd w:val="clear" w:color="auto" w:fill="EEECE1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3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Názov: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IČO: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Sídlo: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4F11E8" w:rsidRPr="004C7AD6" w:rsidTr="00BB6B1B">
        <w:trPr>
          <w:trHeight w:val="18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F11E8" w:rsidRPr="004C7AD6" w:rsidTr="00BB6B1B">
        <w:trPr>
          <w:trHeight w:val="210"/>
        </w:trPr>
        <w:tc>
          <w:tcPr>
            <w:tcW w:w="8940" w:type="dxa"/>
            <w:shd w:val="clear" w:color="auto" w:fill="EEECE1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3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(ďalej len „</w:t>
      </w:r>
      <w:r w:rsidRPr="008828FA">
        <w:rPr>
          <w:rFonts w:ascii="Arial" w:hAnsi="Arial" w:cs="Arial"/>
          <w:b/>
          <w:bCs/>
          <w:sz w:val="18"/>
          <w:szCs w:val="18"/>
        </w:rPr>
        <w:t>Odídenec“</w:t>
      </w:r>
      <w:r w:rsidRPr="008828F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/</w:t>
      </w:r>
      <w:r w:rsidRPr="00963CA2">
        <w:rPr>
          <w:rFonts w:ascii="Arial" w:hAnsi="Arial" w:cs="Arial"/>
          <w:sz w:val="18"/>
          <w:szCs w:val="18"/>
        </w:rPr>
        <w:t>(</w:t>
      </w:r>
      <w:r w:rsidRPr="00DF625B">
        <w:rPr>
          <w:rFonts w:ascii="Arial" w:hAnsi="Arial" w:cs="Arial"/>
          <w:sz w:val="18"/>
          <w:szCs w:val="18"/>
          <w:lang w:val="uk-UA"/>
        </w:rPr>
        <w:t>далі</w:t>
      </w:r>
      <w:r w:rsidRPr="00963CA2">
        <w:rPr>
          <w:rFonts w:ascii="Arial" w:hAnsi="Arial" w:cs="Arial"/>
          <w:sz w:val="18"/>
          <w:szCs w:val="18"/>
        </w:rPr>
        <w:t xml:space="preserve"> –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27ED9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963CA2">
        <w:rPr>
          <w:rFonts w:ascii="Arial" w:hAnsi="Arial" w:cs="Arial"/>
          <w:sz w:val="18"/>
          <w:szCs w:val="18"/>
        </w:rPr>
        <w:t xml:space="preserve">) 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24563E">
        <w:rPr>
          <w:rFonts w:ascii="Arial" w:hAnsi="Arial" w:cs="Arial"/>
          <w:sz w:val="18"/>
          <w:szCs w:val="18"/>
        </w:rPr>
        <w:t>(Oprávnená osoba a Odídenec ďalej spolu aj ako „</w:t>
      </w:r>
      <w:r w:rsidRPr="0024563E">
        <w:rPr>
          <w:rFonts w:ascii="Arial" w:hAnsi="Arial" w:cs="Arial"/>
          <w:b/>
          <w:bCs/>
          <w:sz w:val="18"/>
          <w:szCs w:val="18"/>
        </w:rPr>
        <w:t>Zmluvné strany</w:t>
      </w:r>
      <w:r w:rsidRPr="0024563E">
        <w:rPr>
          <w:rFonts w:ascii="Arial" w:hAnsi="Arial" w:cs="Arial"/>
          <w:sz w:val="18"/>
          <w:szCs w:val="18"/>
        </w:rPr>
        <w:t>“)/(</w:t>
      </w:r>
      <w:r w:rsidRPr="0024563E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 xml:space="preserve"> і </w:t>
      </w:r>
      <w:r w:rsidRPr="0024563E">
        <w:rPr>
          <w:rFonts w:ascii="Arial" w:hAnsi="Arial" w:cs="Arial"/>
          <w:sz w:val="18"/>
          <w:szCs w:val="18"/>
          <w:lang w:val="uk-UA"/>
        </w:rPr>
        <w:t>Біженець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надалі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іменуються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24563E">
        <w:rPr>
          <w:rFonts w:ascii="Arial" w:hAnsi="Arial" w:cs="Arial"/>
          <w:sz w:val="18"/>
          <w:szCs w:val="18"/>
        </w:rPr>
        <w:t>)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4F11E8" w:rsidRPr="004C7AD6" w:rsidTr="00BB6B1B">
        <w:trPr>
          <w:trHeight w:val="210"/>
        </w:trPr>
        <w:tc>
          <w:tcPr>
            <w:tcW w:w="8940" w:type="dxa"/>
            <w:shd w:val="clear" w:color="auto" w:fill="EEECE1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99521891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3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Druh stavby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7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Ulica: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9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Súpisné číslo:</w:t>
            </w:r>
            <w:r w:rsidRPr="004C7AD6">
              <w:t xml:space="preserve"> </w:t>
            </w:r>
            <w:r w:rsidRPr="004C7AD6">
              <w:rPr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18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Parcelné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Obec: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Okres: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4F11E8" w:rsidRPr="004C7AD6" w:rsidTr="00BB6B1B">
        <w:trPr>
          <w:trHeight w:val="240"/>
        </w:trPr>
        <w:tc>
          <w:tcPr>
            <w:tcW w:w="8940" w:type="dxa"/>
          </w:tcPr>
          <w:p w:rsidR="004F11E8" w:rsidRPr="004C7AD6" w:rsidRDefault="004F11E8" w:rsidP="00BB6B1B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61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891061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891061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891061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bookmarkEnd w:id="1"/>
    <w:p w:rsidR="004F11E8" w:rsidRDefault="004F11E8"/>
    <w:p w:rsidR="004F11E8" w:rsidRDefault="004F11E8">
      <w:r>
        <w:t xml:space="preserve">Týmto predlžujem Zmluvu o poskytnutí ubytovania odídencom zo dňa ....................... uzavretú medzi </w:t>
      </w:r>
    </w:p>
    <w:p w:rsidR="004F11E8" w:rsidRDefault="004F11E8">
      <w:r>
        <w:t>oprávnenou osobou a odídencom do dátumu ...........................</w:t>
      </w:r>
    </w:p>
    <w:p w:rsidR="004F11E8" w:rsidRDefault="004F11E8"/>
    <w:p w:rsidR="004F11E8" w:rsidRDefault="004F11E8" w:rsidP="004F11E8">
      <w:proofErr w:type="spellStart"/>
      <w:r>
        <w:t>Продовжую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</w:t>
      </w:r>
      <w:proofErr w:type="spellStart"/>
      <w:r>
        <w:t>іноземцям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........................ </w:t>
      </w:r>
      <w:proofErr w:type="spellStart"/>
      <w:r>
        <w:t>укладений</w:t>
      </w:r>
      <w:proofErr w:type="spellEnd"/>
      <w:r>
        <w:t xml:space="preserve"> </w:t>
      </w:r>
      <w:proofErr w:type="spellStart"/>
      <w:r>
        <w:t>між</w:t>
      </w:r>
      <w:proofErr w:type="spellEnd"/>
    </w:p>
    <w:p w:rsidR="004F11E8" w:rsidRDefault="004F11E8" w:rsidP="004F11E8">
      <w:proofErr w:type="spellStart"/>
      <w:r>
        <w:t>уповноваженою</w:t>
      </w:r>
      <w:proofErr w:type="spellEnd"/>
      <w:r>
        <w:t xml:space="preserve"> </w:t>
      </w:r>
      <w:proofErr w:type="spellStart"/>
      <w:r>
        <w:t>особою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вибулим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.........................</w:t>
      </w:r>
    </w:p>
    <w:p w:rsidR="004F11E8" w:rsidRDefault="004F11E8"/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  <w:r w:rsidRPr="008828FA">
        <w:rPr>
          <w:rFonts w:ascii="Arial" w:hAnsi="Arial" w:cs="Arial"/>
          <w:sz w:val="18"/>
          <w:szCs w:val="18"/>
        </w:rPr>
        <w:tab/>
        <w:t xml:space="preserve">                      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</w:t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8828FA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B84159" w:rsidRDefault="004F11E8" w:rsidP="004F11E8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Odídenec/</w:t>
      </w:r>
      <w:r w:rsidRPr="00B84159">
        <w:rPr>
          <w:rFonts w:ascii="Arial" w:hAnsi="Arial" w:cs="Arial"/>
          <w:sz w:val="18"/>
          <w:szCs w:val="18"/>
          <w:lang w:val="uk-UA"/>
        </w:rPr>
        <w:t>Біженець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</w:r>
      <w:r w:rsidRPr="00B84159">
        <w:rPr>
          <w:rFonts w:ascii="Arial" w:hAnsi="Arial" w:cs="Arial"/>
          <w:sz w:val="18"/>
          <w:szCs w:val="18"/>
        </w:rPr>
        <w:tab/>
      </w: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B84159" w:rsidRDefault="004F11E8" w:rsidP="004F11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F11E8" w:rsidRPr="00B84159" w:rsidRDefault="004F11E8" w:rsidP="004F11E8">
      <w:pPr>
        <w:pStyle w:val="Bezriadkovania"/>
        <w:tabs>
          <w:tab w:val="center" w:pos="4820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.........................................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.........................................</w:t>
      </w:r>
    </w:p>
    <w:p w:rsidR="004F11E8" w:rsidRDefault="004F11E8"/>
    <w:sectPr w:rsidR="004F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AB7" w:rsidRDefault="00335AB7" w:rsidP="004F11E8">
      <w:pPr>
        <w:spacing w:after="0" w:line="240" w:lineRule="auto"/>
      </w:pPr>
      <w:r>
        <w:separator/>
      </w:r>
    </w:p>
  </w:endnote>
  <w:endnote w:type="continuationSeparator" w:id="0">
    <w:p w:rsidR="00335AB7" w:rsidRDefault="00335AB7" w:rsidP="004F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AB7" w:rsidRDefault="00335AB7" w:rsidP="004F11E8">
      <w:pPr>
        <w:spacing w:after="0" w:line="240" w:lineRule="auto"/>
      </w:pPr>
      <w:r>
        <w:separator/>
      </w:r>
    </w:p>
  </w:footnote>
  <w:footnote w:type="continuationSeparator" w:id="0">
    <w:p w:rsidR="00335AB7" w:rsidRDefault="00335AB7" w:rsidP="004F11E8">
      <w:pPr>
        <w:spacing w:after="0" w:line="240" w:lineRule="auto"/>
      </w:pPr>
      <w:r>
        <w:continuationSeparator/>
      </w:r>
    </w:p>
  </w:footnote>
  <w:footnote w:id="1">
    <w:p w:rsidR="004F11E8" w:rsidRDefault="004F11E8" w:rsidP="004F11E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:rsidR="004F11E8" w:rsidRDefault="004F11E8" w:rsidP="004F11E8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odídencom sa rozumie cudzinec podľa § 2 písm. e) zákona č. 480/2002 Z. z. o azyle a o zmene a doplnení niektorých zákonov v spojení s uznesením vlády č. 144 z 28. februára 2022. </w:t>
      </w:r>
      <w:r w:rsidRPr="00C170DD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144 від 28. лютого 2022 року. </w:t>
      </w:r>
      <w:r w:rsidRPr="00C170DD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:rsidR="004F11E8" w:rsidRDefault="004F11E8" w:rsidP="004F11E8">
      <w:pPr>
        <w:spacing w:after="0" w:line="240" w:lineRule="auto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vyplniť len v prípade, ak sa predchádzajúci pobyt  nezhoduje s trvalým bydliskom/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:rsidR="004F11E8" w:rsidRDefault="004F11E8" w:rsidP="004F11E8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E8"/>
    <w:rsid w:val="00035459"/>
    <w:rsid w:val="00335AB7"/>
    <w:rsid w:val="00463ED4"/>
    <w:rsid w:val="004F11E8"/>
    <w:rsid w:val="005854E6"/>
    <w:rsid w:val="00B541D6"/>
    <w:rsid w:val="00D5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2CB95-99FC-4D6A-8E24-BEEF6374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11E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4F11E8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F11E8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F11E8"/>
    <w:rPr>
      <w:rFonts w:ascii="Calibri" w:eastAsia="Calibri" w:hAnsi="Calibri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4F11E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11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PT. tureckova</dc:creator>
  <cp:keywords/>
  <dc:description/>
  <cp:lastModifiedBy>silvia SR. ruppertova</cp:lastModifiedBy>
  <cp:revision>2</cp:revision>
  <cp:lastPrinted>2022-07-04T09:26:00Z</cp:lastPrinted>
  <dcterms:created xsi:type="dcterms:W3CDTF">2023-12-14T08:56:00Z</dcterms:created>
  <dcterms:modified xsi:type="dcterms:W3CDTF">2023-12-14T08:56:00Z</dcterms:modified>
</cp:coreProperties>
</file>