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21" w:rsidRPr="0086099A" w:rsidRDefault="00AB0421" w:rsidP="00AB0421">
      <w:pPr>
        <w:jc w:val="center"/>
        <w:rPr>
          <w:b/>
        </w:rPr>
      </w:pPr>
      <w:r w:rsidRPr="0086099A">
        <w:rPr>
          <w:b/>
        </w:rPr>
        <w:t xml:space="preserve">Mestská časť Bratislava – Nové Mesto </w:t>
      </w:r>
    </w:p>
    <w:p w:rsidR="00AB0421" w:rsidRPr="0086099A" w:rsidRDefault="00AB0421" w:rsidP="00AB0421">
      <w:pPr>
        <w:jc w:val="center"/>
        <w:rPr>
          <w:b/>
        </w:rPr>
      </w:pPr>
      <w:r w:rsidRPr="0086099A">
        <w:rPr>
          <w:b/>
        </w:rPr>
        <w:t>zverejňuje</w:t>
      </w:r>
    </w:p>
    <w:p w:rsidR="00AB0421" w:rsidRPr="002C06C1" w:rsidRDefault="00AB0421" w:rsidP="00AB0421">
      <w:pPr>
        <w:jc w:val="center"/>
        <w:rPr>
          <w:b/>
        </w:rPr>
      </w:pPr>
      <w:r w:rsidRPr="002C06C1">
        <w:rPr>
          <w:b/>
        </w:rPr>
        <w:t>zámer</w:t>
      </w:r>
    </w:p>
    <w:p w:rsidR="00AB0421" w:rsidRDefault="00AB0421" w:rsidP="00AB0421">
      <w:pPr>
        <w:jc w:val="center"/>
        <w:rPr>
          <w:sz w:val="22"/>
          <w:szCs w:val="22"/>
        </w:rPr>
      </w:pPr>
    </w:p>
    <w:p w:rsidR="00AB0421" w:rsidRPr="00752316" w:rsidRDefault="00AB0421" w:rsidP="00AB0421">
      <w:pPr>
        <w:jc w:val="both"/>
        <w:rPr>
          <w:sz w:val="22"/>
          <w:szCs w:val="22"/>
        </w:rPr>
      </w:pPr>
      <w:r w:rsidRPr="00752316">
        <w:rPr>
          <w:sz w:val="22"/>
          <w:szCs w:val="22"/>
        </w:rPr>
        <w:t xml:space="preserve">uzatvoriť </w:t>
      </w:r>
      <w:r w:rsidRPr="00752316">
        <w:rPr>
          <w:rStyle w:val="slostrany"/>
          <w:bCs/>
          <w:sz w:val="22"/>
          <w:szCs w:val="22"/>
        </w:rPr>
        <w:t xml:space="preserve">zmluvu o spolupráci, </w:t>
      </w:r>
      <w:r w:rsidRPr="00752316">
        <w:rPr>
          <w:sz w:val="22"/>
          <w:szCs w:val="22"/>
        </w:rPr>
        <w:t>o uzatvorení budúcich kúpnych zmlúv o prevode nehnuteľností a o uzatvorení budúcich zmlúv o zriadení vecného bremena</w:t>
      </w:r>
      <w:r>
        <w:rPr>
          <w:sz w:val="22"/>
          <w:szCs w:val="22"/>
        </w:rPr>
        <w:t xml:space="preserve"> (ďalej len „zmluva“)</w:t>
      </w:r>
      <w:r w:rsidRPr="00752316">
        <w:rPr>
          <w:sz w:val="22"/>
          <w:szCs w:val="22"/>
        </w:rPr>
        <w:t>, ktorej súčasťou je zmluva o budúcej kúpnej zmluve k stavbám:</w:t>
      </w:r>
    </w:p>
    <w:p w:rsidR="00AB0421" w:rsidRPr="00752316" w:rsidRDefault="00AB0421" w:rsidP="00AB0421">
      <w:pPr>
        <w:numPr>
          <w:ilvl w:val="0"/>
          <w:numId w:val="1"/>
        </w:numPr>
        <w:jc w:val="both"/>
        <w:rPr>
          <w:sz w:val="22"/>
          <w:szCs w:val="22"/>
        </w:rPr>
      </w:pPr>
      <w:r w:rsidRPr="00752316">
        <w:rPr>
          <w:sz w:val="22"/>
          <w:szCs w:val="22"/>
        </w:rPr>
        <w:t xml:space="preserve">súpisné číslo 1102 na pozemku registra “C“ KN </w:t>
      </w:r>
      <w:proofErr w:type="spellStart"/>
      <w:r w:rsidRPr="00752316">
        <w:rPr>
          <w:sz w:val="22"/>
          <w:szCs w:val="22"/>
        </w:rPr>
        <w:t>parc</w:t>
      </w:r>
      <w:proofErr w:type="spellEnd"/>
      <w:r w:rsidRPr="00752316">
        <w:rPr>
          <w:sz w:val="22"/>
          <w:szCs w:val="22"/>
        </w:rPr>
        <w:t xml:space="preserve">. č. 12781/265 </w:t>
      </w:r>
    </w:p>
    <w:p w:rsidR="00AB0421" w:rsidRPr="00752316" w:rsidRDefault="00AB0421" w:rsidP="00AB0421">
      <w:pPr>
        <w:numPr>
          <w:ilvl w:val="0"/>
          <w:numId w:val="1"/>
        </w:numPr>
        <w:jc w:val="both"/>
        <w:rPr>
          <w:sz w:val="22"/>
          <w:szCs w:val="22"/>
        </w:rPr>
      </w:pPr>
      <w:r w:rsidRPr="00752316">
        <w:rPr>
          <w:sz w:val="22"/>
          <w:szCs w:val="22"/>
        </w:rPr>
        <w:t xml:space="preserve">súpisné číslo 1102 na pozemku registra “C“ KN </w:t>
      </w:r>
      <w:proofErr w:type="spellStart"/>
      <w:r w:rsidRPr="00752316">
        <w:rPr>
          <w:sz w:val="22"/>
          <w:szCs w:val="22"/>
        </w:rPr>
        <w:t>parc</w:t>
      </w:r>
      <w:proofErr w:type="spellEnd"/>
      <w:r w:rsidRPr="00752316">
        <w:rPr>
          <w:sz w:val="22"/>
          <w:szCs w:val="22"/>
        </w:rPr>
        <w:t>. č. 12781/266</w:t>
      </w:r>
    </w:p>
    <w:p w:rsidR="00AB0421" w:rsidRPr="00752316" w:rsidRDefault="00AB0421" w:rsidP="00AB0421">
      <w:pPr>
        <w:numPr>
          <w:ilvl w:val="0"/>
          <w:numId w:val="1"/>
        </w:numPr>
        <w:jc w:val="both"/>
        <w:rPr>
          <w:sz w:val="22"/>
          <w:szCs w:val="22"/>
        </w:rPr>
      </w:pPr>
      <w:r w:rsidRPr="00752316">
        <w:rPr>
          <w:sz w:val="22"/>
          <w:szCs w:val="22"/>
        </w:rPr>
        <w:t xml:space="preserve">súpisné číslo 1102 na pozemku registra “C“ KN </w:t>
      </w:r>
      <w:proofErr w:type="spellStart"/>
      <w:r w:rsidRPr="00752316">
        <w:rPr>
          <w:sz w:val="22"/>
          <w:szCs w:val="22"/>
        </w:rPr>
        <w:t>parc</w:t>
      </w:r>
      <w:proofErr w:type="spellEnd"/>
      <w:r w:rsidRPr="00752316">
        <w:rPr>
          <w:sz w:val="22"/>
          <w:szCs w:val="22"/>
        </w:rPr>
        <w:t>. č. 12781/267</w:t>
      </w:r>
    </w:p>
    <w:p w:rsidR="00AB0421" w:rsidRPr="00752316" w:rsidRDefault="00AB0421" w:rsidP="00AB0421">
      <w:pPr>
        <w:numPr>
          <w:ilvl w:val="0"/>
          <w:numId w:val="1"/>
        </w:numPr>
        <w:jc w:val="both"/>
        <w:rPr>
          <w:sz w:val="22"/>
          <w:szCs w:val="22"/>
        </w:rPr>
      </w:pPr>
      <w:r w:rsidRPr="00752316">
        <w:rPr>
          <w:sz w:val="22"/>
          <w:szCs w:val="22"/>
        </w:rPr>
        <w:t xml:space="preserve">súpisné číslo 1102 na pozemku registra “C“ KN </w:t>
      </w:r>
      <w:proofErr w:type="spellStart"/>
      <w:r w:rsidRPr="00752316">
        <w:rPr>
          <w:sz w:val="22"/>
          <w:szCs w:val="22"/>
        </w:rPr>
        <w:t>parc</w:t>
      </w:r>
      <w:proofErr w:type="spellEnd"/>
      <w:r w:rsidRPr="00752316">
        <w:rPr>
          <w:sz w:val="22"/>
          <w:szCs w:val="22"/>
        </w:rPr>
        <w:t>. č. 12781/268</w:t>
      </w:r>
    </w:p>
    <w:p w:rsidR="00AB0421" w:rsidRPr="00752316" w:rsidRDefault="00AB0421" w:rsidP="00AB0421">
      <w:pPr>
        <w:numPr>
          <w:ilvl w:val="0"/>
          <w:numId w:val="1"/>
        </w:numPr>
        <w:jc w:val="both"/>
        <w:rPr>
          <w:sz w:val="22"/>
          <w:szCs w:val="22"/>
        </w:rPr>
      </w:pPr>
      <w:r w:rsidRPr="00752316">
        <w:rPr>
          <w:sz w:val="22"/>
          <w:szCs w:val="22"/>
        </w:rPr>
        <w:t xml:space="preserve">súpisné číslo 1102 na pozemku registra “C“ KN </w:t>
      </w:r>
      <w:proofErr w:type="spellStart"/>
      <w:r w:rsidRPr="00752316">
        <w:rPr>
          <w:sz w:val="22"/>
          <w:szCs w:val="22"/>
        </w:rPr>
        <w:t>parc</w:t>
      </w:r>
      <w:proofErr w:type="spellEnd"/>
      <w:r w:rsidRPr="00752316">
        <w:rPr>
          <w:sz w:val="22"/>
          <w:szCs w:val="22"/>
        </w:rPr>
        <w:t>. č. 12781/270</w:t>
      </w:r>
    </w:p>
    <w:p w:rsidR="00AB0421" w:rsidRDefault="00AB0421" w:rsidP="00AB0421">
      <w:pPr>
        <w:jc w:val="both"/>
        <w:rPr>
          <w:sz w:val="22"/>
          <w:szCs w:val="22"/>
        </w:rPr>
      </w:pPr>
      <w:r w:rsidRPr="00752316">
        <w:rPr>
          <w:sz w:val="22"/>
          <w:szCs w:val="22"/>
        </w:rPr>
        <w:t>v </w:t>
      </w:r>
      <w:proofErr w:type="spellStart"/>
      <w:r w:rsidRPr="00752316">
        <w:rPr>
          <w:sz w:val="22"/>
          <w:szCs w:val="22"/>
        </w:rPr>
        <w:t>k.ú</w:t>
      </w:r>
      <w:proofErr w:type="spellEnd"/>
      <w:r w:rsidRPr="00752316">
        <w:rPr>
          <w:sz w:val="22"/>
          <w:szCs w:val="22"/>
        </w:rPr>
        <w:t>. Nové Mesto, evidovaných na LV č. 1226 vo vlastníctve hlavného mesta SR Bratislavy, v správe mestskej časti Bratislava-Nové Mesto</w:t>
      </w:r>
      <w:r>
        <w:rPr>
          <w:sz w:val="22"/>
          <w:szCs w:val="22"/>
        </w:rPr>
        <w:t xml:space="preserve"> (ďalej len ako „stavby 1“)</w:t>
      </w:r>
    </w:p>
    <w:p w:rsidR="00AB0421" w:rsidRPr="00752316" w:rsidRDefault="00AB0421" w:rsidP="00AB0421">
      <w:pPr>
        <w:jc w:val="both"/>
        <w:rPr>
          <w:sz w:val="22"/>
          <w:szCs w:val="22"/>
        </w:rPr>
      </w:pPr>
    </w:p>
    <w:p w:rsidR="00AB0421" w:rsidRPr="00752316" w:rsidRDefault="00AB0421" w:rsidP="00AB0421">
      <w:pPr>
        <w:jc w:val="both"/>
        <w:rPr>
          <w:sz w:val="22"/>
          <w:szCs w:val="22"/>
        </w:rPr>
      </w:pPr>
      <w:r w:rsidRPr="00752316">
        <w:rPr>
          <w:sz w:val="22"/>
          <w:szCs w:val="22"/>
        </w:rPr>
        <w:t xml:space="preserve">; v prospech spoločnosti ATRIOS </w:t>
      </w:r>
      <w:proofErr w:type="spellStart"/>
      <w:r w:rsidRPr="00752316">
        <w:rPr>
          <w:sz w:val="22"/>
          <w:szCs w:val="22"/>
        </w:rPr>
        <w:t>real</w:t>
      </w:r>
      <w:proofErr w:type="spellEnd"/>
      <w:r w:rsidRPr="00752316">
        <w:rPr>
          <w:sz w:val="22"/>
          <w:szCs w:val="22"/>
        </w:rPr>
        <w:t xml:space="preserve"> </w:t>
      </w:r>
      <w:proofErr w:type="spellStart"/>
      <w:r w:rsidRPr="00752316">
        <w:rPr>
          <w:sz w:val="22"/>
          <w:szCs w:val="22"/>
        </w:rPr>
        <w:t>estate</w:t>
      </w:r>
      <w:proofErr w:type="spellEnd"/>
      <w:r w:rsidRPr="00752316">
        <w:rPr>
          <w:sz w:val="22"/>
          <w:szCs w:val="22"/>
        </w:rPr>
        <w:t xml:space="preserve"> s.r.o., Vajnorská 100/A, Bratislava, IČO: 50 337 238</w:t>
      </w:r>
    </w:p>
    <w:p w:rsidR="00AB0421" w:rsidRPr="00752316" w:rsidRDefault="00AB0421" w:rsidP="00AB0421">
      <w:pPr>
        <w:jc w:val="both"/>
        <w:rPr>
          <w:sz w:val="22"/>
          <w:szCs w:val="22"/>
        </w:rPr>
      </w:pPr>
    </w:p>
    <w:p w:rsidR="00AB0421" w:rsidRPr="00752316" w:rsidRDefault="00AB0421" w:rsidP="00AB0421">
      <w:pPr>
        <w:jc w:val="both"/>
        <w:rPr>
          <w:sz w:val="22"/>
          <w:szCs w:val="22"/>
        </w:rPr>
      </w:pPr>
      <w:r w:rsidRPr="00752316">
        <w:rPr>
          <w:sz w:val="22"/>
          <w:szCs w:val="22"/>
        </w:rPr>
        <w:t xml:space="preserve">; v súlade s ustanovením § 9a ods. 8 písm. e) zákona 138/1991 Zb. o majetku obcí v znení neskorších predpisov, ako prípad hodný osobitného zreteľa z dôvodu, že </w:t>
      </w:r>
    </w:p>
    <w:p w:rsidR="00AB0421" w:rsidRPr="00752316" w:rsidRDefault="00AB0421" w:rsidP="00AB0421">
      <w:pPr>
        <w:numPr>
          <w:ilvl w:val="0"/>
          <w:numId w:val="1"/>
        </w:numPr>
        <w:jc w:val="both"/>
        <w:rPr>
          <w:sz w:val="22"/>
          <w:szCs w:val="22"/>
        </w:rPr>
      </w:pPr>
      <w:r w:rsidRPr="00752316">
        <w:rPr>
          <w:sz w:val="22"/>
          <w:szCs w:val="22"/>
        </w:rPr>
        <w:t xml:space="preserve">budúci kupujúci má na kúpu pozemkov registra “C“ KN </w:t>
      </w:r>
      <w:proofErr w:type="spellStart"/>
      <w:r w:rsidRPr="00752316">
        <w:rPr>
          <w:sz w:val="22"/>
          <w:szCs w:val="22"/>
        </w:rPr>
        <w:t>parc</w:t>
      </w:r>
      <w:proofErr w:type="spellEnd"/>
      <w:r w:rsidRPr="00752316">
        <w:rPr>
          <w:sz w:val="22"/>
          <w:szCs w:val="22"/>
        </w:rPr>
        <w:t xml:space="preserve">. č. 12781/265, 12781/266, 12781/267, 12781/268, 12781/270 nachádzajúcich sa pod stavbami 1 uzatvorenú zmluvu o uzatvorení budúcej kúpnej zmluvy o prevode nehnuteľností s ich súčasným vlastníkom spoločnosťou </w:t>
      </w:r>
      <w:proofErr w:type="spellStart"/>
      <w:r w:rsidRPr="00752316">
        <w:rPr>
          <w:sz w:val="22"/>
          <w:szCs w:val="22"/>
        </w:rPr>
        <w:t>Digesta</w:t>
      </w:r>
      <w:proofErr w:type="spellEnd"/>
      <w:r w:rsidRPr="00752316">
        <w:rPr>
          <w:sz w:val="22"/>
          <w:szCs w:val="22"/>
        </w:rPr>
        <w:t xml:space="preserve">, </w:t>
      </w:r>
      <w:proofErr w:type="spellStart"/>
      <w:r w:rsidRPr="00752316">
        <w:rPr>
          <w:sz w:val="22"/>
          <w:szCs w:val="22"/>
        </w:rPr>
        <w:t>a.s</w:t>
      </w:r>
      <w:proofErr w:type="spellEnd"/>
      <w:r w:rsidRPr="00752316">
        <w:rPr>
          <w:sz w:val="22"/>
          <w:szCs w:val="22"/>
        </w:rPr>
        <w:t xml:space="preserve">., </w:t>
      </w:r>
      <w:proofErr w:type="spellStart"/>
      <w:r w:rsidRPr="00752316">
        <w:rPr>
          <w:sz w:val="22"/>
          <w:szCs w:val="22"/>
        </w:rPr>
        <w:t>t.j</w:t>
      </w:r>
      <w:proofErr w:type="spellEnd"/>
      <w:r w:rsidRPr="00752316">
        <w:rPr>
          <w:sz w:val="22"/>
          <w:szCs w:val="22"/>
        </w:rPr>
        <w:t>. je budúcim vlastníkom pozemkov pod stavbami</w:t>
      </w:r>
    </w:p>
    <w:p w:rsidR="00AB0421" w:rsidRPr="00752316" w:rsidRDefault="00AB0421" w:rsidP="00AB0421">
      <w:pPr>
        <w:numPr>
          <w:ilvl w:val="0"/>
          <w:numId w:val="1"/>
        </w:numPr>
        <w:jc w:val="both"/>
        <w:rPr>
          <w:sz w:val="22"/>
          <w:szCs w:val="22"/>
        </w:rPr>
      </w:pPr>
      <w:r w:rsidRPr="00752316">
        <w:rPr>
          <w:sz w:val="22"/>
          <w:szCs w:val="22"/>
        </w:rPr>
        <w:t xml:space="preserve">budúci kupujúci plánuje v danom území, </w:t>
      </w:r>
      <w:proofErr w:type="spellStart"/>
      <w:r w:rsidRPr="00752316">
        <w:rPr>
          <w:sz w:val="22"/>
          <w:szCs w:val="22"/>
        </w:rPr>
        <w:t>t.j</w:t>
      </w:r>
      <w:proofErr w:type="spellEnd"/>
      <w:r w:rsidRPr="00752316">
        <w:rPr>
          <w:sz w:val="22"/>
          <w:szCs w:val="22"/>
        </w:rPr>
        <w:t>. aj na predmetných pozemkoch, na ktorých stoja stavby 1, realizáciu investičného zámeru „Polyfunkčný komplex Zátišie“  </w:t>
      </w:r>
    </w:p>
    <w:p w:rsidR="00AB0421" w:rsidRPr="00752316" w:rsidRDefault="00AB0421" w:rsidP="00AB0421">
      <w:pPr>
        <w:pStyle w:val="Odsekzoznamu"/>
        <w:numPr>
          <w:ilvl w:val="0"/>
          <w:numId w:val="1"/>
        </w:numPr>
        <w:jc w:val="both"/>
        <w:rPr>
          <w:sz w:val="22"/>
          <w:szCs w:val="22"/>
        </w:rPr>
      </w:pPr>
      <w:r w:rsidRPr="00752316">
        <w:rPr>
          <w:sz w:val="22"/>
          <w:szCs w:val="22"/>
        </w:rPr>
        <w:t>stavby 1 sú určené na odstránenie, boli povolené len ako dočasné do r. 1995, sú už po dobe ich životnosti, nespĺňajú súčasné technické požiadavky na daný typ stavieb, mestská časť nie je vlastníkom ani správcom pozemkov pod stavbami 1 a keďže budúci kupujúci nemá záujem na trvalom umiestnení stavieb 1 na daných pozemkoch, ale má záujem na ich odstránení a revitalizácii celého územia, nie je možné predĺžiť dobu ich trvania,</w:t>
      </w:r>
    </w:p>
    <w:p w:rsidR="00AB0421" w:rsidRPr="00752316" w:rsidRDefault="00AB0421" w:rsidP="00AB0421">
      <w:pPr>
        <w:pStyle w:val="Odsekzoznamu"/>
        <w:numPr>
          <w:ilvl w:val="0"/>
          <w:numId w:val="1"/>
        </w:numPr>
        <w:jc w:val="both"/>
        <w:rPr>
          <w:sz w:val="22"/>
          <w:szCs w:val="22"/>
        </w:rPr>
      </w:pPr>
      <w:r w:rsidRPr="00752316">
        <w:rPr>
          <w:sz w:val="22"/>
          <w:szCs w:val="22"/>
        </w:rPr>
        <w:t xml:space="preserve">budúci kupujúci vybuduje pre mestskú časť nové náhradné stavby v zmysle </w:t>
      </w:r>
      <w:r>
        <w:rPr>
          <w:sz w:val="22"/>
          <w:szCs w:val="22"/>
        </w:rPr>
        <w:t xml:space="preserve">zmluvy </w:t>
      </w:r>
    </w:p>
    <w:p w:rsidR="00AB0421" w:rsidRPr="00752316" w:rsidRDefault="00AB0421" w:rsidP="00AB0421">
      <w:pPr>
        <w:ind w:hanging="360"/>
        <w:jc w:val="both"/>
        <w:rPr>
          <w:sz w:val="22"/>
          <w:szCs w:val="22"/>
        </w:rPr>
      </w:pPr>
    </w:p>
    <w:p w:rsidR="00AB0421" w:rsidRPr="00752316" w:rsidRDefault="00AB0421" w:rsidP="00AB0421">
      <w:pPr>
        <w:jc w:val="both"/>
        <w:rPr>
          <w:sz w:val="22"/>
          <w:szCs w:val="22"/>
        </w:rPr>
      </w:pPr>
      <w:r w:rsidRPr="00752316">
        <w:rPr>
          <w:sz w:val="22"/>
          <w:szCs w:val="22"/>
        </w:rPr>
        <w:t>; za kúpnu cenu vo výške:</w:t>
      </w:r>
    </w:p>
    <w:p w:rsidR="00AB0421" w:rsidRPr="00752316" w:rsidRDefault="00AB0421" w:rsidP="00AB0421">
      <w:pPr>
        <w:jc w:val="both"/>
        <w:rPr>
          <w:sz w:val="22"/>
          <w:szCs w:val="22"/>
        </w:rPr>
      </w:pPr>
    </w:p>
    <w:p w:rsidR="00AB0421" w:rsidRPr="00752316" w:rsidRDefault="00AB0421" w:rsidP="00AB0421">
      <w:pPr>
        <w:jc w:val="center"/>
        <w:rPr>
          <w:b/>
          <w:sz w:val="22"/>
          <w:szCs w:val="22"/>
        </w:rPr>
      </w:pPr>
      <w:r w:rsidRPr="00752316">
        <w:rPr>
          <w:b/>
          <w:sz w:val="22"/>
          <w:szCs w:val="22"/>
        </w:rPr>
        <w:t>51 400 EUR</w:t>
      </w:r>
    </w:p>
    <w:p w:rsidR="00AB0421" w:rsidRPr="00752316" w:rsidRDefault="00AB0421" w:rsidP="00AB0421">
      <w:pPr>
        <w:jc w:val="both"/>
        <w:rPr>
          <w:sz w:val="22"/>
          <w:szCs w:val="22"/>
        </w:rPr>
      </w:pPr>
    </w:p>
    <w:p w:rsidR="00AB0421" w:rsidRPr="00752316" w:rsidRDefault="00AB0421" w:rsidP="00AB0421">
      <w:pPr>
        <w:ind w:left="360"/>
        <w:jc w:val="both"/>
        <w:rPr>
          <w:sz w:val="22"/>
          <w:szCs w:val="22"/>
        </w:rPr>
      </w:pPr>
    </w:p>
    <w:p w:rsidR="00AB0421" w:rsidRPr="00752316" w:rsidRDefault="00AB0421" w:rsidP="00AB0421">
      <w:pPr>
        <w:ind w:left="360"/>
        <w:jc w:val="both"/>
        <w:rPr>
          <w:sz w:val="22"/>
          <w:szCs w:val="22"/>
        </w:rPr>
      </w:pPr>
    </w:p>
    <w:p w:rsidR="00AB0421" w:rsidRPr="00752316" w:rsidRDefault="00AB0421" w:rsidP="00AB0421">
      <w:pPr>
        <w:ind w:left="360"/>
        <w:jc w:val="both"/>
        <w:rPr>
          <w:sz w:val="22"/>
          <w:szCs w:val="22"/>
        </w:rPr>
      </w:pPr>
    </w:p>
    <w:p w:rsidR="00AB0421" w:rsidRPr="00752316" w:rsidRDefault="00AB0421" w:rsidP="00AB0421">
      <w:pPr>
        <w:ind w:left="360"/>
        <w:jc w:val="both"/>
        <w:rPr>
          <w:sz w:val="22"/>
          <w:szCs w:val="22"/>
        </w:rPr>
      </w:pPr>
      <w:r w:rsidRPr="00752316">
        <w:rPr>
          <w:sz w:val="22"/>
          <w:szCs w:val="22"/>
        </w:rPr>
        <w:tab/>
      </w:r>
      <w:r w:rsidRPr="00752316">
        <w:rPr>
          <w:sz w:val="22"/>
          <w:szCs w:val="22"/>
        </w:rPr>
        <w:tab/>
      </w:r>
      <w:r w:rsidRPr="00752316">
        <w:rPr>
          <w:sz w:val="22"/>
          <w:szCs w:val="22"/>
        </w:rPr>
        <w:tab/>
      </w:r>
      <w:r w:rsidRPr="00752316">
        <w:rPr>
          <w:sz w:val="22"/>
          <w:szCs w:val="22"/>
        </w:rPr>
        <w:tab/>
      </w:r>
      <w:r w:rsidRPr="00752316">
        <w:rPr>
          <w:sz w:val="22"/>
          <w:szCs w:val="22"/>
        </w:rPr>
        <w:tab/>
      </w:r>
      <w:r w:rsidRPr="00752316">
        <w:rPr>
          <w:sz w:val="22"/>
          <w:szCs w:val="22"/>
        </w:rPr>
        <w:tab/>
        <w:t xml:space="preserve">     </w:t>
      </w:r>
      <w:r w:rsidR="00DA740A">
        <w:rPr>
          <w:sz w:val="22"/>
          <w:szCs w:val="22"/>
        </w:rPr>
        <w:tab/>
      </w:r>
      <w:r w:rsidR="00DA740A">
        <w:rPr>
          <w:sz w:val="22"/>
          <w:szCs w:val="22"/>
        </w:rPr>
        <w:tab/>
      </w:r>
      <w:r w:rsidR="00DA740A">
        <w:rPr>
          <w:sz w:val="22"/>
          <w:szCs w:val="22"/>
        </w:rPr>
        <w:tab/>
        <w:t>v.r.</w:t>
      </w:r>
      <w:bookmarkStart w:id="0" w:name="_GoBack"/>
      <w:bookmarkEnd w:id="0"/>
    </w:p>
    <w:p w:rsidR="00AB0421" w:rsidRPr="00752316" w:rsidRDefault="00AB0421" w:rsidP="00AB0421">
      <w:pPr>
        <w:ind w:left="4956" w:right="278"/>
        <w:jc w:val="both"/>
        <w:rPr>
          <w:b/>
          <w:sz w:val="22"/>
          <w:szCs w:val="22"/>
        </w:rPr>
      </w:pPr>
      <w:r w:rsidRPr="00752316">
        <w:rPr>
          <w:b/>
          <w:sz w:val="22"/>
          <w:szCs w:val="22"/>
        </w:rPr>
        <w:t xml:space="preserve">          Ing. </w:t>
      </w:r>
      <w:r>
        <w:rPr>
          <w:b/>
          <w:sz w:val="22"/>
          <w:szCs w:val="22"/>
        </w:rPr>
        <w:t xml:space="preserve">Ignác </w:t>
      </w:r>
      <w:proofErr w:type="spellStart"/>
      <w:r>
        <w:rPr>
          <w:b/>
          <w:sz w:val="22"/>
          <w:szCs w:val="22"/>
        </w:rPr>
        <w:t>Olexík</w:t>
      </w:r>
      <w:proofErr w:type="spellEnd"/>
      <w:r>
        <w:rPr>
          <w:b/>
          <w:sz w:val="22"/>
          <w:szCs w:val="22"/>
        </w:rPr>
        <w:t>, PhD.</w:t>
      </w:r>
    </w:p>
    <w:p w:rsidR="00AB0421" w:rsidRPr="00752316" w:rsidRDefault="00AB0421" w:rsidP="00AB0421">
      <w:pPr>
        <w:ind w:left="360" w:right="278" w:firstLine="540"/>
        <w:jc w:val="both"/>
        <w:rPr>
          <w:sz w:val="22"/>
          <w:szCs w:val="22"/>
        </w:rPr>
      </w:pPr>
      <w:r w:rsidRPr="00752316">
        <w:rPr>
          <w:sz w:val="22"/>
          <w:szCs w:val="22"/>
        </w:rPr>
        <w:tab/>
      </w:r>
      <w:r w:rsidRPr="00752316">
        <w:rPr>
          <w:sz w:val="22"/>
          <w:szCs w:val="22"/>
        </w:rPr>
        <w:tab/>
      </w:r>
      <w:r w:rsidRPr="00752316">
        <w:rPr>
          <w:sz w:val="22"/>
          <w:szCs w:val="22"/>
        </w:rPr>
        <w:tab/>
      </w:r>
      <w:r w:rsidRPr="00752316">
        <w:rPr>
          <w:sz w:val="22"/>
          <w:szCs w:val="22"/>
        </w:rPr>
        <w:tab/>
      </w:r>
      <w:r w:rsidRPr="00752316">
        <w:rPr>
          <w:sz w:val="22"/>
          <w:szCs w:val="22"/>
        </w:rPr>
        <w:tab/>
        <w:t xml:space="preserve">             prednosta MÚ Bratislava-Nové Mesto</w:t>
      </w:r>
    </w:p>
    <w:p w:rsidR="002912B4" w:rsidRDefault="002912B4"/>
    <w:sectPr w:rsidR="00291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EDD"/>
    <w:multiLevelType w:val="hybridMultilevel"/>
    <w:tmpl w:val="C958B6B4"/>
    <w:lvl w:ilvl="0" w:tplc="31D4F20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21"/>
    <w:rsid w:val="002912B4"/>
    <w:rsid w:val="00AB0421"/>
    <w:rsid w:val="00DA7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5DD5"/>
  <w15:chartTrackingRefBased/>
  <w15:docId w15:val="{DBF1A4F4-5290-4CE2-A079-7D13F4B4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042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AB0421"/>
    <w:rPr>
      <w:rFonts w:cs="Times New Roman"/>
    </w:rPr>
  </w:style>
  <w:style w:type="paragraph" w:styleId="Odsekzoznamu">
    <w:name w:val="List Paragraph"/>
    <w:basedOn w:val="Normlny"/>
    <w:uiPriority w:val="34"/>
    <w:qFormat/>
    <w:rsid w:val="00AB0421"/>
    <w:pPr>
      <w:ind w:left="720"/>
      <w:contextualSpacing/>
    </w:pPr>
  </w:style>
  <w:style w:type="paragraph" w:styleId="Textbubliny">
    <w:name w:val="Balloon Text"/>
    <w:basedOn w:val="Normlny"/>
    <w:link w:val="TextbublinyChar"/>
    <w:uiPriority w:val="99"/>
    <w:semiHidden/>
    <w:unhideWhenUsed/>
    <w:rsid w:val="00AB042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042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1859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ZK. kozakova</dc:creator>
  <cp:keywords/>
  <dc:description/>
  <cp:lastModifiedBy>zuzana ZK. kozakova</cp:lastModifiedBy>
  <cp:revision>2</cp:revision>
  <cp:lastPrinted>2021-06-11T07:59:00Z</cp:lastPrinted>
  <dcterms:created xsi:type="dcterms:W3CDTF">2021-06-11T07:58:00Z</dcterms:created>
  <dcterms:modified xsi:type="dcterms:W3CDTF">2021-06-14T08:42:00Z</dcterms:modified>
</cp:coreProperties>
</file>