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13F" w:rsidRPr="00BA62A6" w:rsidRDefault="0055713F" w:rsidP="0055713F">
      <w:pPr>
        <w:jc w:val="center"/>
        <w:rPr>
          <w:b/>
          <w:sz w:val="28"/>
          <w:szCs w:val="28"/>
        </w:rPr>
      </w:pPr>
      <w:r w:rsidRPr="00BA62A6">
        <w:rPr>
          <w:b/>
          <w:sz w:val="28"/>
          <w:szCs w:val="28"/>
        </w:rPr>
        <w:t xml:space="preserve">Mestská časť Bratislava – Nové Mesto </w:t>
      </w:r>
    </w:p>
    <w:p w:rsidR="0055713F" w:rsidRPr="00BA62A6" w:rsidRDefault="0055713F" w:rsidP="0055713F">
      <w:pPr>
        <w:jc w:val="center"/>
        <w:rPr>
          <w:b/>
          <w:sz w:val="28"/>
          <w:szCs w:val="28"/>
        </w:rPr>
      </w:pPr>
      <w:r w:rsidRPr="00BA62A6">
        <w:rPr>
          <w:b/>
          <w:sz w:val="28"/>
          <w:szCs w:val="28"/>
        </w:rPr>
        <w:t>zverejňuje</w:t>
      </w:r>
    </w:p>
    <w:p w:rsidR="0055713F" w:rsidRDefault="0055713F" w:rsidP="0055713F">
      <w:pPr>
        <w:jc w:val="center"/>
        <w:rPr>
          <w:b/>
          <w:sz w:val="32"/>
          <w:szCs w:val="32"/>
        </w:rPr>
      </w:pPr>
      <w:r w:rsidRPr="00BA62A6">
        <w:rPr>
          <w:b/>
          <w:sz w:val="32"/>
          <w:szCs w:val="32"/>
        </w:rPr>
        <w:t>zámer</w:t>
      </w:r>
    </w:p>
    <w:p w:rsidR="0055713F" w:rsidRDefault="0055713F" w:rsidP="0055713F">
      <w:pPr>
        <w:jc w:val="center"/>
        <w:rPr>
          <w:sz w:val="22"/>
          <w:szCs w:val="22"/>
        </w:rPr>
      </w:pPr>
    </w:p>
    <w:p w:rsidR="0055713F" w:rsidRDefault="0055713F" w:rsidP="0055713F">
      <w:pPr>
        <w:jc w:val="both"/>
        <w:rPr>
          <w:sz w:val="22"/>
          <w:szCs w:val="22"/>
        </w:rPr>
      </w:pPr>
      <w:r>
        <w:rPr>
          <w:sz w:val="22"/>
          <w:szCs w:val="22"/>
        </w:rPr>
        <w:t xml:space="preserve">na </w:t>
      </w:r>
      <w:r w:rsidRPr="00EB124C">
        <w:rPr>
          <w:sz w:val="22"/>
          <w:szCs w:val="22"/>
        </w:rPr>
        <w:t>predaj pozemk</w:t>
      </w:r>
      <w:r>
        <w:rPr>
          <w:sz w:val="22"/>
          <w:szCs w:val="22"/>
        </w:rPr>
        <w:t>u</w:t>
      </w:r>
      <w:r w:rsidRPr="00EB124C">
        <w:rPr>
          <w:sz w:val="22"/>
          <w:szCs w:val="22"/>
        </w:rPr>
        <w:t xml:space="preserve"> registra “</w:t>
      </w:r>
      <w:r>
        <w:rPr>
          <w:sz w:val="22"/>
          <w:szCs w:val="22"/>
        </w:rPr>
        <w:t>C</w:t>
      </w:r>
      <w:r w:rsidRPr="00EB124C">
        <w:rPr>
          <w:sz w:val="22"/>
          <w:szCs w:val="22"/>
        </w:rPr>
        <w:t xml:space="preserve">“ </w:t>
      </w:r>
      <w:r>
        <w:rPr>
          <w:sz w:val="22"/>
          <w:szCs w:val="22"/>
        </w:rPr>
        <w:t>KN, v </w:t>
      </w:r>
      <w:proofErr w:type="spellStart"/>
      <w:r>
        <w:rPr>
          <w:sz w:val="22"/>
          <w:szCs w:val="22"/>
        </w:rPr>
        <w:t>k.ú</w:t>
      </w:r>
      <w:proofErr w:type="spellEnd"/>
      <w:r>
        <w:rPr>
          <w:sz w:val="22"/>
          <w:szCs w:val="22"/>
        </w:rPr>
        <w:t>. Vinohrady:</w:t>
      </w:r>
    </w:p>
    <w:p w:rsidR="0055713F" w:rsidRDefault="0055713F" w:rsidP="0055713F">
      <w:pPr>
        <w:jc w:val="both"/>
        <w:rPr>
          <w:sz w:val="22"/>
          <w:szCs w:val="22"/>
        </w:rPr>
      </w:pPr>
    </w:p>
    <w:p w:rsidR="0055713F" w:rsidRDefault="0055713F" w:rsidP="0055713F">
      <w:pPr>
        <w:jc w:val="both"/>
        <w:rPr>
          <w:sz w:val="22"/>
          <w:szCs w:val="22"/>
        </w:rPr>
      </w:pPr>
      <w:r>
        <w:rPr>
          <w:sz w:val="22"/>
          <w:szCs w:val="22"/>
        </w:rPr>
        <w:t xml:space="preserve">-  </w:t>
      </w:r>
      <w:proofErr w:type="spellStart"/>
      <w:r w:rsidRPr="00DA7AFF">
        <w:rPr>
          <w:sz w:val="22"/>
          <w:szCs w:val="22"/>
        </w:rPr>
        <w:t>parc</w:t>
      </w:r>
      <w:proofErr w:type="spellEnd"/>
      <w:r w:rsidRPr="00DA7AFF">
        <w:rPr>
          <w:sz w:val="22"/>
          <w:szCs w:val="22"/>
        </w:rPr>
        <w:t>. č. 5348/</w:t>
      </w:r>
      <w:r>
        <w:rPr>
          <w:sz w:val="22"/>
          <w:szCs w:val="22"/>
        </w:rPr>
        <w:t>12</w:t>
      </w:r>
      <w:r w:rsidRPr="00DA7AFF">
        <w:rPr>
          <w:sz w:val="22"/>
          <w:szCs w:val="22"/>
        </w:rPr>
        <w:t>,</w:t>
      </w:r>
      <w:r w:rsidRPr="00DA7AFF">
        <w:rPr>
          <w:b/>
          <w:sz w:val="22"/>
          <w:szCs w:val="22"/>
        </w:rPr>
        <w:t xml:space="preserve"> </w:t>
      </w:r>
      <w:r w:rsidRPr="00DA7AFF">
        <w:rPr>
          <w:sz w:val="22"/>
          <w:szCs w:val="22"/>
        </w:rPr>
        <w:t xml:space="preserve">o výmere </w:t>
      </w:r>
      <w:r>
        <w:rPr>
          <w:sz w:val="22"/>
          <w:szCs w:val="22"/>
        </w:rPr>
        <w:t>96</w:t>
      </w:r>
      <w:r w:rsidRPr="00DA7AFF">
        <w:rPr>
          <w:sz w:val="22"/>
          <w:szCs w:val="22"/>
        </w:rPr>
        <w:t xml:space="preserve"> m</w:t>
      </w:r>
      <w:r w:rsidRPr="00DA7AFF">
        <w:rPr>
          <w:sz w:val="22"/>
          <w:szCs w:val="22"/>
          <w:vertAlign w:val="superscript"/>
        </w:rPr>
        <w:t>2</w:t>
      </w:r>
      <w:r w:rsidRPr="00DA7AFF">
        <w:rPr>
          <w:sz w:val="22"/>
          <w:szCs w:val="22"/>
        </w:rPr>
        <w:t xml:space="preserve">, </w:t>
      </w:r>
      <w:r>
        <w:rPr>
          <w:sz w:val="22"/>
          <w:szCs w:val="22"/>
        </w:rPr>
        <w:t xml:space="preserve">ostatné </w:t>
      </w:r>
      <w:r w:rsidRPr="00DA7AFF">
        <w:rPr>
          <w:sz w:val="22"/>
          <w:szCs w:val="22"/>
        </w:rPr>
        <w:t xml:space="preserve">plochy, ktorý vznikol odčlenením od pozemku registra „C“ KN </w:t>
      </w:r>
      <w:proofErr w:type="spellStart"/>
      <w:r w:rsidRPr="00DA7AFF">
        <w:rPr>
          <w:sz w:val="22"/>
          <w:szCs w:val="22"/>
        </w:rPr>
        <w:t>parc</w:t>
      </w:r>
      <w:proofErr w:type="spellEnd"/>
      <w:r w:rsidRPr="00DA7AFF">
        <w:rPr>
          <w:sz w:val="22"/>
          <w:szCs w:val="22"/>
        </w:rPr>
        <w:t xml:space="preserve">. č. 5348/2, o výmere </w:t>
      </w:r>
      <w:smartTag w:uri="urn:schemas-microsoft-com:office:smarttags" w:element="metricconverter">
        <w:smartTagPr>
          <w:attr w:name="ProductID" w:val="295 m2"/>
        </w:smartTagPr>
        <w:r w:rsidRPr="00DA7AFF">
          <w:rPr>
            <w:sz w:val="22"/>
            <w:szCs w:val="22"/>
          </w:rPr>
          <w:t>295 m</w:t>
        </w:r>
        <w:r w:rsidRPr="00DA7AFF">
          <w:rPr>
            <w:sz w:val="22"/>
            <w:szCs w:val="22"/>
            <w:vertAlign w:val="superscript"/>
          </w:rPr>
          <w:t>2</w:t>
        </w:r>
      </w:smartTag>
      <w:r w:rsidRPr="00DA7AFF">
        <w:rPr>
          <w:sz w:val="22"/>
          <w:szCs w:val="22"/>
        </w:rPr>
        <w:t xml:space="preserve">, ostatné plochy, </w:t>
      </w:r>
      <w:r>
        <w:rPr>
          <w:sz w:val="22"/>
          <w:szCs w:val="22"/>
        </w:rPr>
        <w:t xml:space="preserve">evidovaného na LV č. 39, </w:t>
      </w:r>
      <w:r w:rsidRPr="00DA7AFF">
        <w:rPr>
          <w:sz w:val="22"/>
          <w:szCs w:val="22"/>
        </w:rPr>
        <w:t>na základe GP č. 36739685 – 1</w:t>
      </w:r>
      <w:r>
        <w:rPr>
          <w:sz w:val="22"/>
          <w:szCs w:val="22"/>
        </w:rPr>
        <w:t>368</w:t>
      </w:r>
      <w:r w:rsidRPr="00DA7AFF">
        <w:rPr>
          <w:sz w:val="22"/>
          <w:szCs w:val="22"/>
        </w:rPr>
        <w:t>/2</w:t>
      </w:r>
      <w:r>
        <w:rPr>
          <w:sz w:val="22"/>
          <w:szCs w:val="22"/>
        </w:rPr>
        <w:t>1</w:t>
      </w:r>
      <w:r w:rsidRPr="00DA7AFF">
        <w:rPr>
          <w:sz w:val="22"/>
          <w:szCs w:val="22"/>
        </w:rPr>
        <w:t>, úradne overeného pod č. G1-</w:t>
      </w:r>
      <w:r>
        <w:rPr>
          <w:sz w:val="22"/>
          <w:szCs w:val="22"/>
        </w:rPr>
        <w:t>251</w:t>
      </w:r>
      <w:r w:rsidRPr="00DA7AFF">
        <w:rPr>
          <w:sz w:val="22"/>
          <w:szCs w:val="22"/>
        </w:rPr>
        <w:t>/202</w:t>
      </w:r>
      <w:r>
        <w:rPr>
          <w:sz w:val="22"/>
          <w:szCs w:val="22"/>
        </w:rPr>
        <w:t>1,</w:t>
      </w:r>
    </w:p>
    <w:p w:rsidR="0055713F" w:rsidRPr="00DA7AFF" w:rsidRDefault="0055713F" w:rsidP="0055713F">
      <w:pPr>
        <w:jc w:val="both"/>
        <w:rPr>
          <w:sz w:val="22"/>
          <w:szCs w:val="22"/>
        </w:rPr>
      </w:pPr>
      <w:r>
        <w:rPr>
          <w:sz w:val="22"/>
          <w:szCs w:val="22"/>
        </w:rPr>
        <w:t>vo vlastníctve hlavného mesta SR Bratislavy a v správe mestskej časti Bratislava-Nové Mesto</w:t>
      </w:r>
    </w:p>
    <w:p w:rsidR="0055713F" w:rsidRPr="00EB124C" w:rsidRDefault="0055713F" w:rsidP="0055713F">
      <w:pPr>
        <w:jc w:val="both"/>
        <w:rPr>
          <w:sz w:val="22"/>
          <w:szCs w:val="22"/>
        </w:rPr>
      </w:pPr>
    </w:p>
    <w:p w:rsidR="0055713F" w:rsidRDefault="0055713F" w:rsidP="0055713F">
      <w:pPr>
        <w:jc w:val="both"/>
        <w:rPr>
          <w:sz w:val="22"/>
          <w:szCs w:val="22"/>
        </w:rPr>
      </w:pPr>
      <w:r>
        <w:rPr>
          <w:sz w:val="22"/>
          <w:szCs w:val="22"/>
        </w:rPr>
        <w:t>; v prospech:</w:t>
      </w:r>
    </w:p>
    <w:p w:rsidR="0055713F" w:rsidRDefault="0055713F" w:rsidP="0055713F">
      <w:pPr>
        <w:jc w:val="both"/>
        <w:rPr>
          <w:sz w:val="22"/>
          <w:szCs w:val="22"/>
        </w:rPr>
      </w:pPr>
    </w:p>
    <w:p w:rsidR="0055713F" w:rsidRDefault="0055713F" w:rsidP="0055713F">
      <w:pPr>
        <w:jc w:val="both"/>
        <w:rPr>
          <w:sz w:val="22"/>
          <w:szCs w:val="22"/>
        </w:rPr>
      </w:pPr>
      <w:r>
        <w:rPr>
          <w:sz w:val="22"/>
          <w:szCs w:val="22"/>
        </w:rPr>
        <w:t xml:space="preserve">vlastníkov bytov v bytovom dome </w:t>
      </w:r>
      <w:proofErr w:type="spellStart"/>
      <w:r>
        <w:rPr>
          <w:sz w:val="22"/>
          <w:szCs w:val="22"/>
        </w:rPr>
        <w:t>súp</w:t>
      </w:r>
      <w:proofErr w:type="spellEnd"/>
      <w:r>
        <w:rPr>
          <w:sz w:val="22"/>
          <w:szCs w:val="22"/>
        </w:rPr>
        <w:t>. č. 2607 na Opavskej 12, v </w:t>
      </w:r>
      <w:proofErr w:type="spellStart"/>
      <w:r>
        <w:rPr>
          <w:sz w:val="22"/>
          <w:szCs w:val="22"/>
        </w:rPr>
        <w:t>k.ú</w:t>
      </w:r>
      <w:proofErr w:type="spellEnd"/>
      <w:r>
        <w:rPr>
          <w:sz w:val="22"/>
          <w:szCs w:val="22"/>
        </w:rPr>
        <w:t>. Vinohrady, a to do ich podielového spoluvlastníctva nasledovne:</w:t>
      </w:r>
    </w:p>
    <w:p w:rsidR="0055713F" w:rsidRDefault="0055713F" w:rsidP="0055713F">
      <w:pPr>
        <w:jc w:val="both"/>
        <w:rPr>
          <w:sz w:val="22"/>
          <w:szCs w:val="22"/>
        </w:rPr>
      </w:pPr>
    </w:p>
    <w:p w:rsidR="0055713F" w:rsidRPr="003D4250" w:rsidRDefault="0055713F" w:rsidP="0055713F">
      <w:pPr>
        <w:ind w:left="6"/>
        <w:jc w:val="both"/>
        <w:rPr>
          <w:sz w:val="22"/>
          <w:szCs w:val="22"/>
        </w:rPr>
      </w:pPr>
      <w:r w:rsidRPr="00A310C8">
        <w:rPr>
          <w:sz w:val="22"/>
          <w:szCs w:val="22"/>
        </w:rPr>
        <w:t xml:space="preserve">1/ Tomáš </w:t>
      </w:r>
      <w:proofErr w:type="spellStart"/>
      <w:r w:rsidRPr="00A310C8">
        <w:rPr>
          <w:sz w:val="22"/>
          <w:szCs w:val="22"/>
        </w:rPr>
        <w:t>Bachorík</w:t>
      </w:r>
      <w:proofErr w:type="spellEnd"/>
      <w:r>
        <w:rPr>
          <w:sz w:val="22"/>
          <w:szCs w:val="22"/>
        </w:rPr>
        <w:t>,</w:t>
      </w:r>
      <w:r w:rsidRPr="003D4250">
        <w:rPr>
          <w:b/>
          <w:sz w:val="22"/>
          <w:szCs w:val="22"/>
        </w:rPr>
        <w:t xml:space="preserve"> </w:t>
      </w:r>
      <w:r w:rsidRPr="003D4250">
        <w:rPr>
          <w:sz w:val="22"/>
          <w:szCs w:val="22"/>
        </w:rPr>
        <w:t xml:space="preserve">Ľ. Fullu 46, 841 05  Bratislava, v podiele </w:t>
      </w:r>
      <w:r>
        <w:rPr>
          <w:sz w:val="22"/>
          <w:szCs w:val="22"/>
        </w:rPr>
        <w:t>1/4, ako vlastník</w:t>
      </w:r>
      <w:r w:rsidRPr="003D4250">
        <w:rPr>
          <w:sz w:val="22"/>
          <w:szCs w:val="22"/>
        </w:rPr>
        <w:t xml:space="preserve"> bytu č. </w:t>
      </w:r>
      <w:r>
        <w:rPr>
          <w:sz w:val="22"/>
          <w:szCs w:val="22"/>
        </w:rPr>
        <w:t>1</w:t>
      </w:r>
    </w:p>
    <w:p w:rsidR="0055713F" w:rsidRPr="003D4250" w:rsidRDefault="0055713F" w:rsidP="0055713F">
      <w:pPr>
        <w:ind w:left="284" w:hanging="278"/>
        <w:jc w:val="both"/>
        <w:rPr>
          <w:sz w:val="22"/>
          <w:szCs w:val="22"/>
        </w:rPr>
      </w:pPr>
      <w:r>
        <w:rPr>
          <w:sz w:val="22"/>
          <w:szCs w:val="22"/>
        </w:rPr>
        <w:t xml:space="preserve">2/ </w:t>
      </w:r>
      <w:r w:rsidRPr="00A310C8">
        <w:rPr>
          <w:sz w:val="22"/>
          <w:szCs w:val="22"/>
        </w:rPr>
        <w:t xml:space="preserve">Ing. Darina </w:t>
      </w:r>
      <w:proofErr w:type="spellStart"/>
      <w:r w:rsidRPr="00A310C8">
        <w:rPr>
          <w:sz w:val="22"/>
          <w:szCs w:val="22"/>
        </w:rPr>
        <w:t>Halajová</w:t>
      </w:r>
      <w:proofErr w:type="spellEnd"/>
      <w:r w:rsidRPr="00A310C8">
        <w:rPr>
          <w:sz w:val="22"/>
          <w:szCs w:val="22"/>
        </w:rPr>
        <w:t>,</w:t>
      </w:r>
      <w:r w:rsidRPr="003D4250">
        <w:rPr>
          <w:b/>
          <w:sz w:val="22"/>
          <w:szCs w:val="22"/>
        </w:rPr>
        <w:t xml:space="preserve"> </w:t>
      </w:r>
      <w:r w:rsidRPr="003D4250">
        <w:rPr>
          <w:sz w:val="22"/>
          <w:szCs w:val="22"/>
        </w:rPr>
        <w:t>Veľké Krškany 241, 934 01  Krškany</w:t>
      </w:r>
      <w:r>
        <w:rPr>
          <w:sz w:val="22"/>
          <w:szCs w:val="22"/>
        </w:rPr>
        <w:t>, v podiele 1/4, ako vlastníčka</w:t>
      </w:r>
      <w:r w:rsidRPr="003D4250">
        <w:rPr>
          <w:sz w:val="22"/>
          <w:szCs w:val="22"/>
        </w:rPr>
        <w:t xml:space="preserve"> bytu č. </w:t>
      </w:r>
      <w:r>
        <w:rPr>
          <w:sz w:val="22"/>
          <w:szCs w:val="22"/>
        </w:rPr>
        <w:t>2</w:t>
      </w:r>
    </w:p>
    <w:p w:rsidR="0055713F" w:rsidRPr="003D4250" w:rsidRDefault="0055713F" w:rsidP="0055713F">
      <w:pPr>
        <w:ind w:left="284" w:hanging="284"/>
        <w:jc w:val="both"/>
        <w:rPr>
          <w:b/>
          <w:sz w:val="22"/>
          <w:szCs w:val="22"/>
        </w:rPr>
      </w:pPr>
      <w:r>
        <w:rPr>
          <w:sz w:val="22"/>
          <w:szCs w:val="22"/>
        </w:rPr>
        <w:t xml:space="preserve">3/ </w:t>
      </w:r>
      <w:r w:rsidRPr="00A310C8">
        <w:rPr>
          <w:sz w:val="22"/>
          <w:szCs w:val="22"/>
        </w:rPr>
        <w:t xml:space="preserve">Ján </w:t>
      </w:r>
      <w:proofErr w:type="spellStart"/>
      <w:r w:rsidRPr="00A310C8">
        <w:rPr>
          <w:sz w:val="22"/>
          <w:szCs w:val="22"/>
        </w:rPr>
        <w:t>Jakubík</w:t>
      </w:r>
      <w:proofErr w:type="spellEnd"/>
      <w:r w:rsidRPr="00A310C8">
        <w:rPr>
          <w:sz w:val="22"/>
          <w:szCs w:val="22"/>
        </w:rPr>
        <w:t xml:space="preserve"> a Eva </w:t>
      </w:r>
      <w:proofErr w:type="spellStart"/>
      <w:r w:rsidRPr="00A310C8">
        <w:rPr>
          <w:sz w:val="22"/>
          <w:szCs w:val="22"/>
        </w:rPr>
        <w:t>Jakubíková</w:t>
      </w:r>
      <w:proofErr w:type="spellEnd"/>
      <w:r w:rsidRPr="003D4250">
        <w:rPr>
          <w:b/>
          <w:sz w:val="22"/>
          <w:szCs w:val="22"/>
        </w:rPr>
        <w:t xml:space="preserve">, </w:t>
      </w:r>
      <w:r w:rsidRPr="003D4250">
        <w:rPr>
          <w:sz w:val="22"/>
          <w:szCs w:val="22"/>
        </w:rPr>
        <w:t xml:space="preserve">Hliník nad Váhom 42, 014 01  Bytča, v podiele </w:t>
      </w:r>
      <w:r>
        <w:rPr>
          <w:sz w:val="22"/>
          <w:szCs w:val="22"/>
        </w:rPr>
        <w:t>1/4 do bezpodielového spoluvlastníctva manželov</w:t>
      </w:r>
      <w:r w:rsidRPr="003D4250">
        <w:rPr>
          <w:sz w:val="22"/>
          <w:szCs w:val="22"/>
        </w:rPr>
        <w:t xml:space="preserve">, </w:t>
      </w:r>
      <w:r>
        <w:rPr>
          <w:sz w:val="22"/>
          <w:szCs w:val="22"/>
        </w:rPr>
        <w:t xml:space="preserve">ako vlastníci </w:t>
      </w:r>
      <w:r w:rsidRPr="003D4250">
        <w:rPr>
          <w:sz w:val="22"/>
          <w:szCs w:val="22"/>
        </w:rPr>
        <w:t>bytu č. 3</w:t>
      </w:r>
      <w:r>
        <w:rPr>
          <w:sz w:val="22"/>
          <w:szCs w:val="22"/>
        </w:rPr>
        <w:t xml:space="preserve"> a v podiele </w:t>
      </w:r>
      <w:r w:rsidRPr="00CB5B1F">
        <w:rPr>
          <w:sz w:val="22"/>
          <w:szCs w:val="22"/>
        </w:rPr>
        <w:t>1/8</w:t>
      </w:r>
      <w:r w:rsidRPr="003D4250">
        <w:rPr>
          <w:sz w:val="22"/>
          <w:szCs w:val="22"/>
        </w:rPr>
        <w:t xml:space="preserve"> </w:t>
      </w:r>
      <w:r>
        <w:rPr>
          <w:sz w:val="22"/>
          <w:szCs w:val="22"/>
        </w:rPr>
        <w:t>do bezpodielového spoluvlastníctva manželov</w:t>
      </w:r>
      <w:r w:rsidRPr="003D4250">
        <w:rPr>
          <w:sz w:val="22"/>
          <w:szCs w:val="22"/>
        </w:rPr>
        <w:t xml:space="preserve">, </w:t>
      </w:r>
      <w:r>
        <w:rPr>
          <w:sz w:val="22"/>
          <w:szCs w:val="22"/>
        </w:rPr>
        <w:t>ako spoluvlastníci</w:t>
      </w:r>
      <w:r w:rsidRPr="003D4250">
        <w:rPr>
          <w:sz w:val="22"/>
          <w:szCs w:val="22"/>
        </w:rPr>
        <w:t> bytu č. 4</w:t>
      </w:r>
      <w:r>
        <w:rPr>
          <w:sz w:val="22"/>
          <w:szCs w:val="22"/>
        </w:rPr>
        <w:t xml:space="preserve">, </w:t>
      </w:r>
      <w:proofErr w:type="spellStart"/>
      <w:r>
        <w:rPr>
          <w:sz w:val="22"/>
          <w:szCs w:val="22"/>
        </w:rPr>
        <w:t>t.j</w:t>
      </w:r>
      <w:proofErr w:type="spellEnd"/>
      <w:r>
        <w:rPr>
          <w:sz w:val="22"/>
          <w:szCs w:val="22"/>
        </w:rPr>
        <w:t>, spolu v podiele 3/8</w:t>
      </w:r>
    </w:p>
    <w:p w:rsidR="0055713F" w:rsidRPr="003D4250" w:rsidRDefault="0055713F" w:rsidP="0055713F">
      <w:pPr>
        <w:ind w:left="6"/>
        <w:jc w:val="both"/>
        <w:rPr>
          <w:sz w:val="22"/>
          <w:szCs w:val="22"/>
        </w:rPr>
      </w:pPr>
      <w:r>
        <w:rPr>
          <w:sz w:val="22"/>
          <w:szCs w:val="22"/>
        </w:rPr>
        <w:t>4</w:t>
      </w:r>
      <w:r w:rsidRPr="00A310C8">
        <w:rPr>
          <w:sz w:val="22"/>
          <w:szCs w:val="22"/>
        </w:rPr>
        <w:t xml:space="preserve">/ Adam </w:t>
      </w:r>
      <w:proofErr w:type="spellStart"/>
      <w:r w:rsidRPr="00A310C8">
        <w:rPr>
          <w:sz w:val="22"/>
          <w:szCs w:val="22"/>
        </w:rPr>
        <w:t>Jakubík</w:t>
      </w:r>
      <w:proofErr w:type="spellEnd"/>
      <w:r w:rsidRPr="003D4250">
        <w:rPr>
          <w:b/>
          <w:sz w:val="22"/>
          <w:szCs w:val="22"/>
        </w:rPr>
        <w:t>,</w:t>
      </w:r>
      <w:r w:rsidRPr="003D4250">
        <w:rPr>
          <w:sz w:val="22"/>
          <w:szCs w:val="22"/>
        </w:rPr>
        <w:t xml:space="preserve"> Hliník nad Váhom 42, 014 01  Bytča, v podiele 1/8 </w:t>
      </w:r>
      <w:r>
        <w:rPr>
          <w:sz w:val="22"/>
          <w:szCs w:val="22"/>
        </w:rPr>
        <w:t>ako spoluvlastník</w:t>
      </w:r>
      <w:r w:rsidRPr="003D4250">
        <w:rPr>
          <w:sz w:val="22"/>
          <w:szCs w:val="22"/>
        </w:rPr>
        <w:t> bytu č. 4</w:t>
      </w:r>
    </w:p>
    <w:p w:rsidR="0055713F" w:rsidRPr="00EB124C" w:rsidRDefault="0055713F" w:rsidP="0055713F">
      <w:pPr>
        <w:ind w:left="6"/>
        <w:jc w:val="both"/>
        <w:rPr>
          <w:sz w:val="22"/>
          <w:szCs w:val="22"/>
        </w:rPr>
      </w:pPr>
    </w:p>
    <w:p w:rsidR="0055713F" w:rsidRDefault="0055713F" w:rsidP="0055713F">
      <w:pPr>
        <w:jc w:val="both"/>
        <w:rPr>
          <w:sz w:val="22"/>
          <w:szCs w:val="22"/>
        </w:rPr>
      </w:pPr>
      <w:r w:rsidRPr="00EB124C">
        <w:rPr>
          <w:sz w:val="22"/>
          <w:szCs w:val="22"/>
        </w:rPr>
        <w:t xml:space="preserve">; v súlade s ustanovením § 9a ods. 8 písm. </w:t>
      </w:r>
      <w:r>
        <w:rPr>
          <w:sz w:val="22"/>
          <w:szCs w:val="22"/>
        </w:rPr>
        <w:t>e</w:t>
      </w:r>
      <w:r w:rsidRPr="00EB124C">
        <w:rPr>
          <w:sz w:val="22"/>
          <w:szCs w:val="22"/>
        </w:rPr>
        <w:t>) zákona 138/1991 Zb. o majetku obcí v</w:t>
      </w:r>
      <w:r>
        <w:rPr>
          <w:sz w:val="22"/>
          <w:szCs w:val="22"/>
        </w:rPr>
        <w:t> </w:t>
      </w:r>
      <w:r w:rsidRPr="00EB124C">
        <w:rPr>
          <w:sz w:val="22"/>
          <w:szCs w:val="22"/>
        </w:rPr>
        <w:t>znení</w:t>
      </w:r>
      <w:r>
        <w:rPr>
          <w:sz w:val="22"/>
          <w:szCs w:val="22"/>
        </w:rPr>
        <w:t xml:space="preserve"> neskorších predpisov ako prevod z dôvodu hodného osobitného zreteľa</w:t>
      </w:r>
    </w:p>
    <w:p w:rsidR="0055713F" w:rsidRDefault="0055713F" w:rsidP="0055713F">
      <w:pPr>
        <w:jc w:val="both"/>
        <w:rPr>
          <w:sz w:val="22"/>
          <w:szCs w:val="22"/>
        </w:rPr>
      </w:pPr>
    </w:p>
    <w:p w:rsidR="0055713F" w:rsidRPr="00A310C8" w:rsidRDefault="0055713F" w:rsidP="0055713F">
      <w:pPr>
        <w:jc w:val="both"/>
        <w:rPr>
          <w:sz w:val="22"/>
          <w:szCs w:val="22"/>
        </w:rPr>
      </w:pPr>
      <w:r w:rsidRPr="00EB124C">
        <w:rPr>
          <w:sz w:val="22"/>
          <w:szCs w:val="22"/>
        </w:rPr>
        <w:t xml:space="preserve">; z dôvodu, že </w:t>
      </w:r>
      <w:r w:rsidRPr="00A310C8">
        <w:rPr>
          <w:sz w:val="22"/>
          <w:szCs w:val="22"/>
        </w:rPr>
        <w:t xml:space="preserve">sa jedná o pozemok v oplotenom dvore bytového domu, ktorý žiadatelia ako vlastníci bytového domu majú záujem využívať ako spoločnú oddychovú plochu, prípadne detské ihrisko pre obyvateľov bytového domu. Vlastníci bytového domu sú súčasne aj spoluvlastníkmi susediaceho pozemku </w:t>
      </w:r>
      <w:proofErr w:type="spellStart"/>
      <w:r w:rsidRPr="00A310C8">
        <w:rPr>
          <w:sz w:val="22"/>
          <w:szCs w:val="22"/>
        </w:rPr>
        <w:t>parc</w:t>
      </w:r>
      <w:proofErr w:type="spellEnd"/>
      <w:r w:rsidRPr="00A310C8">
        <w:rPr>
          <w:sz w:val="22"/>
          <w:szCs w:val="22"/>
        </w:rPr>
        <w:t>. č. 5347/2, ktorý je priľahlým pozemkom k bytovému domu</w:t>
      </w:r>
      <w:r>
        <w:rPr>
          <w:sz w:val="22"/>
          <w:szCs w:val="22"/>
        </w:rPr>
        <w:t xml:space="preserve"> a zároveň  prístupom k pozemku </w:t>
      </w:r>
      <w:proofErr w:type="spellStart"/>
      <w:r>
        <w:rPr>
          <w:sz w:val="22"/>
          <w:szCs w:val="22"/>
        </w:rPr>
        <w:t>parc</w:t>
      </w:r>
      <w:proofErr w:type="spellEnd"/>
      <w:r>
        <w:rPr>
          <w:sz w:val="22"/>
          <w:szCs w:val="22"/>
        </w:rPr>
        <w:t>. č. 5348/12</w:t>
      </w:r>
    </w:p>
    <w:p w:rsidR="0055713F" w:rsidRPr="00EB124C" w:rsidRDefault="0055713F" w:rsidP="0055713F">
      <w:pPr>
        <w:jc w:val="both"/>
        <w:rPr>
          <w:sz w:val="22"/>
          <w:szCs w:val="22"/>
        </w:rPr>
      </w:pPr>
    </w:p>
    <w:p w:rsidR="0055713F" w:rsidRPr="00EB124C" w:rsidRDefault="0055713F" w:rsidP="0055713F">
      <w:pPr>
        <w:ind w:hanging="360"/>
        <w:jc w:val="both"/>
        <w:rPr>
          <w:sz w:val="22"/>
          <w:szCs w:val="22"/>
        </w:rPr>
      </w:pPr>
      <w:r w:rsidRPr="00EB124C">
        <w:rPr>
          <w:sz w:val="22"/>
          <w:szCs w:val="22"/>
        </w:rPr>
        <w:t xml:space="preserve">      ; za kúpnu cenu vo výške:</w:t>
      </w:r>
    </w:p>
    <w:p w:rsidR="0055713F" w:rsidRPr="00614486" w:rsidRDefault="0055713F" w:rsidP="0055713F">
      <w:pPr>
        <w:jc w:val="center"/>
        <w:rPr>
          <w:b/>
          <w:sz w:val="22"/>
          <w:szCs w:val="22"/>
          <w:vertAlign w:val="superscript"/>
        </w:rPr>
      </w:pPr>
      <w:r w:rsidRPr="00614486">
        <w:rPr>
          <w:b/>
          <w:sz w:val="22"/>
          <w:szCs w:val="22"/>
        </w:rPr>
        <w:t>350 EUR/m</w:t>
      </w:r>
      <w:r w:rsidRPr="00614486">
        <w:rPr>
          <w:b/>
          <w:sz w:val="22"/>
          <w:szCs w:val="22"/>
          <w:vertAlign w:val="superscript"/>
        </w:rPr>
        <w:t>2</w:t>
      </w:r>
    </w:p>
    <w:p w:rsidR="0055713F" w:rsidRDefault="0055713F" w:rsidP="0055713F">
      <w:pPr>
        <w:jc w:val="center"/>
        <w:rPr>
          <w:sz w:val="22"/>
          <w:szCs w:val="22"/>
        </w:rPr>
      </w:pPr>
      <w:proofErr w:type="spellStart"/>
      <w:r>
        <w:rPr>
          <w:sz w:val="22"/>
          <w:szCs w:val="22"/>
        </w:rPr>
        <w:t>t.j</w:t>
      </w:r>
      <w:proofErr w:type="spellEnd"/>
      <w:r>
        <w:rPr>
          <w:sz w:val="22"/>
          <w:szCs w:val="22"/>
        </w:rPr>
        <w:t xml:space="preserve">. spolu za pozemok </w:t>
      </w:r>
    </w:p>
    <w:p w:rsidR="0055713F" w:rsidRPr="00614486" w:rsidRDefault="0055713F" w:rsidP="0055713F">
      <w:pPr>
        <w:jc w:val="center"/>
        <w:rPr>
          <w:sz w:val="22"/>
          <w:szCs w:val="22"/>
        </w:rPr>
      </w:pPr>
      <w:r>
        <w:rPr>
          <w:sz w:val="22"/>
          <w:szCs w:val="22"/>
        </w:rPr>
        <w:t>vo výške</w:t>
      </w:r>
    </w:p>
    <w:p w:rsidR="0055713F" w:rsidRPr="00EB124C" w:rsidRDefault="0055713F" w:rsidP="0055713F">
      <w:pPr>
        <w:jc w:val="center"/>
        <w:rPr>
          <w:b/>
          <w:sz w:val="22"/>
          <w:szCs w:val="22"/>
        </w:rPr>
      </w:pPr>
      <w:r>
        <w:rPr>
          <w:b/>
          <w:sz w:val="22"/>
          <w:szCs w:val="22"/>
        </w:rPr>
        <w:t>33 600 EUR</w:t>
      </w:r>
    </w:p>
    <w:p w:rsidR="0055713F" w:rsidRPr="00EB124C" w:rsidRDefault="0055713F" w:rsidP="0055713F">
      <w:pPr>
        <w:jc w:val="both"/>
        <w:rPr>
          <w:sz w:val="22"/>
          <w:szCs w:val="22"/>
        </w:rPr>
      </w:pPr>
      <w:r w:rsidRPr="00EB124C">
        <w:rPr>
          <w:sz w:val="22"/>
          <w:szCs w:val="22"/>
        </w:rPr>
        <w:t xml:space="preserve"> </w:t>
      </w:r>
    </w:p>
    <w:p w:rsidR="0055713F" w:rsidRPr="00EB124C" w:rsidRDefault="0055713F" w:rsidP="0055713F">
      <w:pPr>
        <w:jc w:val="both"/>
        <w:rPr>
          <w:sz w:val="22"/>
          <w:szCs w:val="22"/>
        </w:rPr>
      </w:pPr>
      <w:r w:rsidRPr="00EB124C">
        <w:rPr>
          <w:sz w:val="22"/>
          <w:szCs w:val="22"/>
        </w:rPr>
        <w:t>; za podmienok:</w:t>
      </w:r>
    </w:p>
    <w:p w:rsidR="0055713F" w:rsidRPr="00EB124C" w:rsidRDefault="0055713F" w:rsidP="0055713F">
      <w:pPr>
        <w:jc w:val="both"/>
        <w:rPr>
          <w:sz w:val="22"/>
          <w:szCs w:val="22"/>
        </w:rPr>
      </w:pPr>
    </w:p>
    <w:p w:rsidR="0055713F" w:rsidRDefault="0055713F" w:rsidP="0055713F">
      <w:pPr>
        <w:numPr>
          <w:ilvl w:val="0"/>
          <w:numId w:val="1"/>
        </w:numPr>
        <w:jc w:val="both"/>
        <w:rPr>
          <w:rStyle w:val="slostrany"/>
          <w:bCs/>
          <w:sz w:val="22"/>
          <w:szCs w:val="22"/>
        </w:rPr>
      </w:pPr>
      <w:r w:rsidRPr="00EB124C">
        <w:rPr>
          <w:rStyle w:val="slostrany"/>
          <w:bCs/>
          <w:sz w:val="22"/>
          <w:szCs w:val="22"/>
        </w:rPr>
        <w:t>kúpna zmluva bude kupujúcim</w:t>
      </w:r>
      <w:r>
        <w:rPr>
          <w:rStyle w:val="slostrany"/>
          <w:bCs/>
          <w:sz w:val="22"/>
          <w:szCs w:val="22"/>
        </w:rPr>
        <w:t>i</w:t>
      </w:r>
      <w:r w:rsidRPr="00EB124C">
        <w:rPr>
          <w:rStyle w:val="slostrany"/>
          <w:bCs/>
          <w:sz w:val="22"/>
          <w:szCs w:val="22"/>
        </w:rPr>
        <w:t xml:space="preserve"> podpísaná v lehote </w:t>
      </w:r>
      <w:r>
        <w:rPr>
          <w:rStyle w:val="slostrany"/>
          <w:bCs/>
          <w:sz w:val="22"/>
          <w:szCs w:val="22"/>
        </w:rPr>
        <w:t>6</w:t>
      </w:r>
      <w:r w:rsidRPr="00EB124C">
        <w:rPr>
          <w:rStyle w:val="slostrany"/>
          <w:bCs/>
          <w:sz w:val="22"/>
          <w:szCs w:val="22"/>
        </w:rPr>
        <w:t xml:space="preserve">0 dní odo dňa schválenia uznesenia v miestnom zastupiteľstve </w:t>
      </w:r>
    </w:p>
    <w:p w:rsidR="0055713F" w:rsidRDefault="0055713F" w:rsidP="0055713F">
      <w:pPr>
        <w:numPr>
          <w:ilvl w:val="0"/>
          <w:numId w:val="1"/>
        </w:numPr>
        <w:jc w:val="both"/>
        <w:rPr>
          <w:rStyle w:val="slostrany"/>
          <w:bCs/>
          <w:sz w:val="22"/>
          <w:szCs w:val="22"/>
        </w:rPr>
      </w:pPr>
      <w:r>
        <w:rPr>
          <w:rStyle w:val="slostrany"/>
          <w:bCs/>
          <w:sz w:val="22"/>
          <w:szCs w:val="22"/>
        </w:rPr>
        <w:t>kupujúci uhradia kúpnu cenu vo výške určenej pomerne podľa ich celkových podielov k nadobúdanej nehnuteľnosti</w:t>
      </w:r>
    </w:p>
    <w:p w:rsidR="0055713F" w:rsidRDefault="0055713F" w:rsidP="0055713F">
      <w:pPr>
        <w:numPr>
          <w:ilvl w:val="0"/>
          <w:numId w:val="1"/>
        </w:numPr>
        <w:jc w:val="both"/>
        <w:rPr>
          <w:rStyle w:val="slostrany"/>
          <w:bCs/>
          <w:sz w:val="22"/>
          <w:szCs w:val="22"/>
        </w:rPr>
      </w:pPr>
      <w:r w:rsidRPr="00EB124C">
        <w:rPr>
          <w:rStyle w:val="slostrany"/>
          <w:bCs/>
          <w:sz w:val="22"/>
          <w:szCs w:val="22"/>
        </w:rPr>
        <w:t xml:space="preserve">kúpna cena bude uhradená v lehote </w:t>
      </w:r>
      <w:r>
        <w:rPr>
          <w:rStyle w:val="slostrany"/>
          <w:bCs/>
          <w:sz w:val="22"/>
          <w:szCs w:val="22"/>
        </w:rPr>
        <w:t>30</w:t>
      </w:r>
      <w:r w:rsidRPr="00EB124C">
        <w:rPr>
          <w:rStyle w:val="slostrany"/>
          <w:bCs/>
          <w:sz w:val="22"/>
          <w:szCs w:val="22"/>
        </w:rPr>
        <w:t xml:space="preserve"> dní odo dňa </w:t>
      </w:r>
      <w:r>
        <w:rPr>
          <w:rStyle w:val="slostrany"/>
          <w:bCs/>
          <w:sz w:val="22"/>
          <w:szCs w:val="22"/>
        </w:rPr>
        <w:t xml:space="preserve">uzatvorenia </w:t>
      </w:r>
      <w:r w:rsidRPr="00EB124C">
        <w:rPr>
          <w:rStyle w:val="slostrany"/>
          <w:bCs/>
          <w:sz w:val="22"/>
          <w:szCs w:val="22"/>
        </w:rPr>
        <w:t>kúpnej zmluvy</w:t>
      </w:r>
    </w:p>
    <w:p w:rsidR="0055713F" w:rsidRPr="00EB124C" w:rsidRDefault="0055713F" w:rsidP="0055713F">
      <w:pPr>
        <w:numPr>
          <w:ilvl w:val="0"/>
          <w:numId w:val="1"/>
        </w:numPr>
        <w:jc w:val="both"/>
        <w:rPr>
          <w:rStyle w:val="slostrany"/>
          <w:bCs/>
          <w:sz w:val="22"/>
          <w:szCs w:val="22"/>
        </w:rPr>
      </w:pPr>
      <w:r w:rsidRPr="00EB124C">
        <w:rPr>
          <w:rStyle w:val="slostrany"/>
          <w:bCs/>
          <w:sz w:val="22"/>
          <w:szCs w:val="22"/>
        </w:rPr>
        <w:t>v prípade, že kúpna zmluva nebude kupujúcim</w:t>
      </w:r>
      <w:r>
        <w:rPr>
          <w:rStyle w:val="slostrany"/>
          <w:bCs/>
          <w:sz w:val="22"/>
          <w:szCs w:val="22"/>
        </w:rPr>
        <w:t>i</w:t>
      </w:r>
      <w:r w:rsidRPr="00EB124C">
        <w:rPr>
          <w:rStyle w:val="slostrany"/>
          <w:bCs/>
          <w:sz w:val="22"/>
          <w:szCs w:val="22"/>
        </w:rPr>
        <w:t xml:space="preserve"> v uvedenej lehote podpísaná, toto uznesenie stratí platnosť</w:t>
      </w:r>
    </w:p>
    <w:p w:rsidR="0055713F" w:rsidRDefault="0055713F" w:rsidP="0055713F">
      <w:pPr>
        <w:numPr>
          <w:ilvl w:val="0"/>
          <w:numId w:val="1"/>
        </w:numPr>
        <w:jc w:val="both"/>
        <w:rPr>
          <w:rStyle w:val="slostrany"/>
          <w:bCs/>
          <w:sz w:val="22"/>
          <w:szCs w:val="22"/>
        </w:rPr>
      </w:pPr>
      <w:r w:rsidRPr="00EB124C">
        <w:rPr>
          <w:rStyle w:val="slostrany"/>
          <w:bCs/>
          <w:sz w:val="22"/>
          <w:szCs w:val="22"/>
        </w:rPr>
        <w:t>v prípade, že kúpna cena nebude kupujúcim</w:t>
      </w:r>
      <w:r>
        <w:rPr>
          <w:rStyle w:val="slostrany"/>
          <w:bCs/>
          <w:sz w:val="22"/>
          <w:szCs w:val="22"/>
        </w:rPr>
        <w:t>i</w:t>
      </w:r>
      <w:r w:rsidRPr="00EB124C">
        <w:rPr>
          <w:rStyle w:val="slostrany"/>
          <w:bCs/>
          <w:sz w:val="22"/>
          <w:szCs w:val="22"/>
        </w:rPr>
        <w:t xml:space="preserve"> v uvedenej lehote uhradená, toto uznesenie stratí platnosť</w:t>
      </w:r>
    </w:p>
    <w:p w:rsidR="0055713F" w:rsidRPr="00C46DFB" w:rsidRDefault="0055713F" w:rsidP="0055713F">
      <w:pPr>
        <w:ind w:left="360"/>
        <w:jc w:val="both"/>
        <w:rPr>
          <w:bCs/>
          <w:sz w:val="22"/>
          <w:szCs w:val="22"/>
        </w:rPr>
      </w:pPr>
    </w:p>
    <w:p w:rsidR="0055713F" w:rsidRPr="00FE7708" w:rsidRDefault="0055713F" w:rsidP="0055713F">
      <w:pPr>
        <w:rPr>
          <w:sz w:val="22"/>
          <w:szCs w:val="22"/>
        </w:rPr>
      </w:pPr>
      <w:r>
        <w:tab/>
      </w:r>
      <w:r>
        <w:tab/>
      </w:r>
      <w:r>
        <w:tab/>
      </w:r>
      <w:r>
        <w:tab/>
      </w:r>
      <w:r>
        <w:tab/>
      </w:r>
      <w:r>
        <w:tab/>
      </w:r>
      <w:r>
        <w:tab/>
      </w:r>
      <w:r>
        <w:tab/>
      </w:r>
      <w:r>
        <w:tab/>
      </w:r>
      <w:r w:rsidR="00AD16CB">
        <w:t>v.r.</w:t>
      </w:r>
      <w:bookmarkStart w:id="0" w:name="_GoBack"/>
      <w:bookmarkEnd w:id="0"/>
      <w:r>
        <w:tab/>
      </w:r>
    </w:p>
    <w:p w:rsidR="0055713F" w:rsidRPr="00FE7708" w:rsidRDefault="0055713F" w:rsidP="0055713F">
      <w:pPr>
        <w:ind w:left="4956" w:right="278"/>
        <w:jc w:val="both"/>
        <w:rPr>
          <w:b/>
          <w:sz w:val="22"/>
          <w:szCs w:val="22"/>
        </w:rPr>
      </w:pPr>
      <w:r w:rsidRPr="00FE7708">
        <w:rPr>
          <w:b/>
          <w:sz w:val="22"/>
          <w:szCs w:val="22"/>
        </w:rPr>
        <w:t xml:space="preserve">          Ing. </w:t>
      </w:r>
      <w:r>
        <w:rPr>
          <w:b/>
          <w:sz w:val="22"/>
          <w:szCs w:val="22"/>
        </w:rPr>
        <w:t xml:space="preserve">Ignác </w:t>
      </w:r>
      <w:proofErr w:type="spellStart"/>
      <w:r>
        <w:rPr>
          <w:b/>
          <w:sz w:val="22"/>
          <w:szCs w:val="22"/>
        </w:rPr>
        <w:t>Olexík</w:t>
      </w:r>
      <w:proofErr w:type="spellEnd"/>
      <w:r>
        <w:rPr>
          <w:b/>
          <w:sz w:val="22"/>
          <w:szCs w:val="22"/>
        </w:rPr>
        <w:t>, PhD.</w:t>
      </w:r>
    </w:p>
    <w:p w:rsidR="0055713F" w:rsidRPr="00FE7708" w:rsidRDefault="0055713F" w:rsidP="0055713F">
      <w:pPr>
        <w:ind w:left="360" w:right="278" w:firstLine="540"/>
        <w:jc w:val="both"/>
        <w:rPr>
          <w:sz w:val="22"/>
          <w:szCs w:val="22"/>
        </w:rPr>
      </w:pPr>
      <w:r w:rsidRPr="00FE7708">
        <w:rPr>
          <w:sz w:val="22"/>
          <w:szCs w:val="22"/>
        </w:rPr>
        <w:tab/>
      </w:r>
      <w:r w:rsidRPr="00FE7708">
        <w:rPr>
          <w:sz w:val="22"/>
          <w:szCs w:val="22"/>
        </w:rPr>
        <w:tab/>
      </w:r>
      <w:r w:rsidRPr="00FE7708">
        <w:rPr>
          <w:sz w:val="22"/>
          <w:szCs w:val="22"/>
        </w:rPr>
        <w:tab/>
      </w:r>
      <w:r w:rsidRPr="00FE7708">
        <w:rPr>
          <w:sz w:val="22"/>
          <w:szCs w:val="22"/>
        </w:rPr>
        <w:tab/>
      </w:r>
      <w:r w:rsidRPr="00FE7708">
        <w:rPr>
          <w:sz w:val="22"/>
          <w:szCs w:val="22"/>
        </w:rPr>
        <w:tab/>
        <w:t xml:space="preserve">             prednosta MÚ Bratislava-Nové Mesto</w:t>
      </w:r>
    </w:p>
    <w:p w:rsidR="002912B4" w:rsidRDefault="002912B4"/>
    <w:sectPr w:rsidR="002912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D2A50"/>
    <w:multiLevelType w:val="hybridMultilevel"/>
    <w:tmpl w:val="CDE2CF9A"/>
    <w:lvl w:ilvl="0" w:tplc="49B07804">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3F"/>
    <w:rsid w:val="002912B4"/>
    <w:rsid w:val="0055713F"/>
    <w:rsid w:val="00AD16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269963"/>
  <w15:chartTrackingRefBased/>
  <w15:docId w15:val="{437EBFAF-7D2D-4337-999D-63AE773B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713F"/>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55713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362</Words>
  <Characters>2070</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ZK. kozakova</dc:creator>
  <cp:keywords/>
  <dc:description/>
  <cp:lastModifiedBy>zuzana ZK. kozakova</cp:lastModifiedBy>
  <cp:revision>2</cp:revision>
  <dcterms:created xsi:type="dcterms:W3CDTF">2021-06-11T09:51:00Z</dcterms:created>
  <dcterms:modified xsi:type="dcterms:W3CDTF">2021-06-14T08:43:00Z</dcterms:modified>
</cp:coreProperties>
</file>